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6359" w14:textId="631FD2D8" w:rsidR="00722E1E" w:rsidRPr="00D44AF2" w:rsidRDefault="00722E1E" w:rsidP="00230B1B">
      <w:pPr>
        <w:pStyle w:val="Header"/>
        <w:spacing w:line="360" w:lineRule="auto"/>
        <w:jc w:val="center"/>
        <w:outlineLvl w:val="0"/>
        <w:rPr>
          <w:rFonts w:ascii="Arial" w:hAnsi="Arial" w:cs="Arial"/>
          <w:b/>
          <w:sz w:val="24"/>
          <w:szCs w:val="24"/>
        </w:rPr>
      </w:pPr>
      <w:r>
        <w:rPr>
          <w:rFonts w:ascii="Arial" w:hAnsi="Arial" w:cs="Arial"/>
          <w:b/>
          <w:sz w:val="24"/>
          <w:szCs w:val="24"/>
        </w:rPr>
        <w:t xml:space="preserve">MNPS </w:t>
      </w:r>
      <w:r w:rsidRPr="00720695">
        <w:rPr>
          <w:rFonts w:ascii="Arial" w:hAnsi="Arial" w:cs="Arial"/>
          <w:b/>
          <w:sz w:val="24"/>
          <w:szCs w:val="24"/>
        </w:rPr>
        <w:t>SEL Walk</w:t>
      </w:r>
      <w:r w:rsidR="00FB1C06" w:rsidRPr="00BF6C5B">
        <w:rPr>
          <w:rFonts w:ascii="Arial" w:hAnsi="Arial" w:cs="Arial"/>
          <w:b/>
          <w:sz w:val="24"/>
          <w:szCs w:val="24"/>
        </w:rPr>
        <w:t>t</w:t>
      </w:r>
      <w:r w:rsidRPr="00720695">
        <w:rPr>
          <w:rFonts w:ascii="Arial" w:hAnsi="Arial" w:cs="Arial"/>
          <w:b/>
          <w:sz w:val="24"/>
          <w:szCs w:val="24"/>
        </w:rPr>
        <w:t>hrough</w:t>
      </w:r>
      <w:r w:rsidR="00FB1C06">
        <w:rPr>
          <w:rFonts w:ascii="Arial" w:hAnsi="Arial" w:cs="Arial"/>
          <w:b/>
          <w:sz w:val="24"/>
          <w:szCs w:val="24"/>
        </w:rPr>
        <w:t xml:space="preserve"> 201</w:t>
      </w:r>
      <w:r w:rsidR="00FB6957">
        <w:rPr>
          <w:rFonts w:ascii="Arial" w:hAnsi="Arial" w:cs="Arial"/>
          <w:b/>
          <w:sz w:val="24"/>
          <w:szCs w:val="24"/>
        </w:rPr>
        <w:t>7</w:t>
      </w:r>
      <w:r w:rsidR="00FB1C06">
        <w:rPr>
          <w:rFonts w:ascii="Arial" w:hAnsi="Arial" w:cs="Arial"/>
          <w:b/>
          <w:sz w:val="24"/>
          <w:szCs w:val="24"/>
        </w:rPr>
        <w:t>-201</w:t>
      </w:r>
      <w:r w:rsidR="00FB6957">
        <w:rPr>
          <w:rFonts w:ascii="Arial" w:hAnsi="Arial" w:cs="Arial"/>
          <w:b/>
          <w:sz w:val="24"/>
          <w:szCs w:val="24"/>
        </w:rPr>
        <w:t>8</w:t>
      </w:r>
    </w:p>
    <w:p w14:paraId="06C1FD3B" w14:textId="1B17A58D" w:rsidR="00722E1E" w:rsidRPr="00722E1E" w:rsidRDefault="00722E1E" w:rsidP="00230B1B">
      <w:pPr>
        <w:pStyle w:val="Header"/>
        <w:spacing w:line="360" w:lineRule="auto"/>
        <w:jc w:val="center"/>
        <w:outlineLvl w:val="0"/>
        <w:rPr>
          <w:rFonts w:ascii="Arial" w:hAnsi="Arial" w:cs="Arial"/>
          <w:sz w:val="20"/>
          <w:szCs w:val="20"/>
        </w:rPr>
      </w:pPr>
      <w:r w:rsidRPr="003E7A75">
        <w:rPr>
          <w:rFonts w:ascii="Arial" w:hAnsi="Arial" w:cs="Arial"/>
          <w:sz w:val="20"/>
          <w:szCs w:val="20"/>
        </w:rPr>
        <w:t>School ______________________________________</w:t>
      </w:r>
      <w:r w:rsidR="00063DDD">
        <w:rPr>
          <w:rFonts w:ascii="Arial" w:hAnsi="Arial" w:cs="Arial"/>
          <w:sz w:val="20"/>
          <w:szCs w:val="20"/>
        </w:rPr>
        <w:t>__</w:t>
      </w:r>
      <w:r w:rsidRPr="003E7A75">
        <w:rPr>
          <w:rFonts w:ascii="Arial" w:hAnsi="Arial" w:cs="Arial"/>
          <w:sz w:val="20"/>
          <w:szCs w:val="20"/>
        </w:rPr>
        <w:t xml:space="preserve">   Observer Name</w:t>
      </w:r>
      <w:r w:rsidR="00063DDD">
        <w:rPr>
          <w:rFonts w:ascii="Arial" w:hAnsi="Arial" w:cs="Arial"/>
          <w:sz w:val="20"/>
          <w:szCs w:val="20"/>
        </w:rPr>
        <w:t>(s)</w:t>
      </w:r>
      <w:r w:rsidRPr="003E7A75">
        <w:rPr>
          <w:rFonts w:ascii="Arial" w:hAnsi="Arial" w:cs="Arial"/>
          <w:sz w:val="20"/>
          <w:szCs w:val="20"/>
        </w:rPr>
        <w:t xml:space="preserve"> ______________________________</w:t>
      </w:r>
      <w:r>
        <w:rPr>
          <w:rFonts w:ascii="Arial" w:hAnsi="Arial" w:cs="Arial"/>
          <w:sz w:val="20"/>
          <w:szCs w:val="20"/>
        </w:rPr>
        <w:t>___</w:t>
      </w:r>
      <w:r w:rsidR="00C30838">
        <w:rPr>
          <w:rFonts w:ascii="Arial" w:hAnsi="Arial" w:cs="Arial"/>
          <w:sz w:val="20"/>
          <w:szCs w:val="20"/>
        </w:rPr>
        <w:t>__</w:t>
      </w:r>
      <w:r w:rsidR="00063DDD">
        <w:rPr>
          <w:rFonts w:ascii="Arial" w:hAnsi="Arial" w:cs="Arial"/>
          <w:sz w:val="20"/>
          <w:szCs w:val="20"/>
        </w:rPr>
        <w:t>_________</w:t>
      </w:r>
      <w:r w:rsidRPr="003E7A75">
        <w:rPr>
          <w:rFonts w:ascii="Arial" w:hAnsi="Arial" w:cs="Arial"/>
          <w:sz w:val="20"/>
          <w:szCs w:val="20"/>
        </w:rPr>
        <w:t xml:space="preserve">      Date _____________</w:t>
      </w:r>
      <w:r w:rsidR="00C30838">
        <w:rPr>
          <w:rFonts w:ascii="Arial" w:hAnsi="Arial" w:cs="Arial"/>
          <w:sz w:val="20"/>
          <w:szCs w:val="20"/>
        </w:rPr>
        <w:t>____</w:t>
      </w:r>
    </w:p>
    <w:p w14:paraId="5F4C7DA4" w14:textId="10F9920B" w:rsidR="00F36CE8" w:rsidRDefault="00BC5E3B" w:rsidP="00230B1B">
      <w:pPr>
        <w:pStyle w:val="Header"/>
        <w:spacing w:before="80"/>
        <w:outlineLvl w:val="0"/>
        <w:rPr>
          <w:rFonts w:ascii="Arial" w:hAnsi="Arial" w:cs="Arial"/>
          <w:sz w:val="18"/>
          <w:szCs w:val="18"/>
        </w:rPr>
      </w:pPr>
      <w:r w:rsidRPr="00AA0F4B">
        <w:rPr>
          <w:rFonts w:ascii="Arial" w:hAnsi="Arial" w:cs="Arial"/>
          <w:b/>
          <w:sz w:val="18"/>
          <w:szCs w:val="18"/>
        </w:rPr>
        <w:t>Directions:</w:t>
      </w:r>
      <w:r>
        <w:rPr>
          <w:rFonts w:ascii="Arial" w:hAnsi="Arial" w:cs="Arial"/>
          <w:sz w:val="18"/>
          <w:szCs w:val="18"/>
        </w:rPr>
        <w:t xml:space="preserve"> </w:t>
      </w:r>
      <w:r w:rsidR="000E056B">
        <w:rPr>
          <w:rFonts w:ascii="Arial" w:hAnsi="Arial" w:cs="Arial"/>
          <w:sz w:val="18"/>
          <w:szCs w:val="18"/>
        </w:rPr>
        <w:t>Score</w:t>
      </w:r>
      <w:r w:rsidR="000C40FE">
        <w:rPr>
          <w:rFonts w:ascii="Arial" w:hAnsi="Arial" w:cs="Arial"/>
          <w:sz w:val="18"/>
          <w:szCs w:val="18"/>
        </w:rPr>
        <w:t xml:space="preserve"> each component </w:t>
      </w:r>
      <w:r w:rsidR="000E056B">
        <w:rPr>
          <w:rFonts w:ascii="Arial" w:hAnsi="Arial" w:cs="Arial"/>
          <w:sz w:val="18"/>
          <w:szCs w:val="18"/>
        </w:rPr>
        <w:t>fro</w:t>
      </w:r>
      <w:r w:rsidR="00AE73E6">
        <w:rPr>
          <w:rFonts w:ascii="Arial" w:hAnsi="Arial" w:cs="Arial"/>
          <w:sz w:val="18"/>
          <w:szCs w:val="18"/>
        </w:rPr>
        <w:t>m 4 (</w:t>
      </w:r>
      <w:r w:rsidR="00F628F8">
        <w:rPr>
          <w:rFonts w:ascii="Arial" w:hAnsi="Arial" w:cs="Arial"/>
          <w:sz w:val="18"/>
          <w:szCs w:val="18"/>
        </w:rPr>
        <w:t>highly effective</w:t>
      </w:r>
      <w:r w:rsidR="00AE73E6">
        <w:rPr>
          <w:rFonts w:ascii="Arial" w:hAnsi="Arial" w:cs="Arial"/>
          <w:sz w:val="18"/>
          <w:szCs w:val="18"/>
        </w:rPr>
        <w:t>) to 1 (</w:t>
      </w:r>
      <w:r w:rsidR="00F628F8">
        <w:rPr>
          <w:rFonts w:ascii="Arial" w:hAnsi="Arial" w:cs="Arial"/>
          <w:sz w:val="18"/>
          <w:szCs w:val="18"/>
        </w:rPr>
        <w:t>needs improvement</w:t>
      </w:r>
      <w:r w:rsidR="00AE73E6">
        <w:rPr>
          <w:rFonts w:ascii="Arial" w:hAnsi="Arial" w:cs="Arial"/>
          <w:sz w:val="18"/>
          <w:szCs w:val="18"/>
        </w:rPr>
        <w:t>).</w:t>
      </w:r>
      <w:r w:rsidR="00722E1E" w:rsidRPr="00722E1E">
        <w:rPr>
          <w:rFonts w:ascii="Arial" w:hAnsi="Arial" w:cs="Arial"/>
          <w:i/>
          <w:sz w:val="19"/>
          <w:szCs w:val="19"/>
        </w:rPr>
        <w:t xml:space="preserve"> </w:t>
      </w:r>
      <w:r w:rsidR="00722E1E" w:rsidRPr="00A73741">
        <w:rPr>
          <w:rFonts w:ascii="Arial" w:hAnsi="Arial" w:cs="Arial"/>
          <w:i/>
          <w:sz w:val="19"/>
          <w:szCs w:val="19"/>
        </w:rPr>
        <w:t xml:space="preserve">Criteria listed under each rating level </w:t>
      </w:r>
      <w:r w:rsidR="00CD50E7">
        <w:rPr>
          <w:rFonts w:ascii="Arial" w:hAnsi="Arial" w:cs="Arial"/>
          <w:i/>
          <w:sz w:val="19"/>
          <w:szCs w:val="19"/>
        </w:rPr>
        <w:t>are</w:t>
      </w:r>
      <w:r w:rsidR="00722E1E" w:rsidRPr="00A73741">
        <w:rPr>
          <w:rFonts w:ascii="Arial" w:hAnsi="Arial" w:cs="Arial"/>
          <w:i/>
          <w:sz w:val="19"/>
          <w:szCs w:val="19"/>
        </w:rPr>
        <w:t xml:space="preserve"> example</w:t>
      </w:r>
      <w:r w:rsidR="00CD50E7">
        <w:rPr>
          <w:rFonts w:ascii="Arial" w:hAnsi="Arial" w:cs="Arial"/>
          <w:i/>
          <w:sz w:val="19"/>
          <w:szCs w:val="19"/>
        </w:rPr>
        <w:t>s</w:t>
      </w:r>
      <w:r w:rsidR="00722E1E" w:rsidRPr="00A73741">
        <w:rPr>
          <w:rFonts w:ascii="Arial" w:hAnsi="Arial" w:cs="Arial"/>
          <w:i/>
          <w:sz w:val="19"/>
          <w:szCs w:val="19"/>
        </w:rPr>
        <w:t xml:space="preserve"> or guide</w:t>
      </w:r>
      <w:r w:rsidR="00CD50E7">
        <w:rPr>
          <w:rFonts w:ascii="Arial" w:hAnsi="Arial" w:cs="Arial"/>
          <w:i/>
          <w:sz w:val="19"/>
          <w:szCs w:val="19"/>
        </w:rPr>
        <w:t>s</w:t>
      </w:r>
      <w:r w:rsidR="00722E1E" w:rsidRPr="00A73741">
        <w:rPr>
          <w:rFonts w:ascii="Arial" w:hAnsi="Arial" w:cs="Arial"/>
          <w:i/>
          <w:sz w:val="19"/>
          <w:szCs w:val="19"/>
        </w:rPr>
        <w:t xml:space="preserve"> for what each</w:t>
      </w:r>
      <w:r w:rsidR="00722E1E">
        <w:rPr>
          <w:rFonts w:ascii="Arial" w:hAnsi="Arial" w:cs="Arial"/>
          <w:i/>
          <w:sz w:val="19"/>
          <w:szCs w:val="19"/>
        </w:rPr>
        <w:t xml:space="preserve"> numeric</w:t>
      </w:r>
      <w:r w:rsidR="00722E1E" w:rsidRPr="00A73741">
        <w:rPr>
          <w:rFonts w:ascii="Arial" w:hAnsi="Arial" w:cs="Arial"/>
          <w:i/>
          <w:sz w:val="19"/>
          <w:szCs w:val="19"/>
        </w:rPr>
        <w:t xml:space="preserve"> score looks like during an observation, </w:t>
      </w:r>
      <w:r w:rsidR="00722E1E">
        <w:rPr>
          <w:rFonts w:ascii="Arial" w:hAnsi="Arial" w:cs="Arial"/>
          <w:i/>
          <w:sz w:val="19"/>
          <w:szCs w:val="19"/>
        </w:rPr>
        <w:t>not</w:t>
      </w:r>
      <w:r w:rsidR="00722E1E" w:rsidRPr="00A73741">
        <w:rPr>
          <w:rFonts w:ascii="Arial" w:hAnsi="Arial" w:cs="Arial"/>
          <w:i/>
          <w:sz w:val="19"/>
          <w:szCs w:val="19"/>
        </w:rPr>
        <w:t xml:space="preserve"> an all-</w:t>
      </w:r>
      <w:r w:rsidR="00722E1E">
        <w:rPr>
          <w:rFonts w:ascii="Arial" w:hAnsi="Arial" w:cs="Arial"/>
          <w:i/>
          <w:sz w:val="19"/>
          <w:szCs w:val="19"/>
        </w:rPr>
        <w:t>inclusive or exclusive</w:t>
      </w:r>
      <w:r w:rsidR="00722E1E" w:rsidRPr="00A73741">
        <w:rPr>
          <w:rFonts w:ascii="Arial" w:hAnsi="Arial" w:cs="Arial"/>
          <w:i/>
          <w:sz w:val="19"/>
          <w:szCs w:val="19"/>
        </w:rPr>
        <w:t xml:space="preserve"> description</w:t>
      </w:r>
      <w:r w:rsidR="00722E1E">
        <w:rPr>
          <w:rFonts w:ascii="Arial" w:hAnsi="Arial" w:cs="Arial"/>
          <w:sz w:val="18"/>
          <w:szCs w:val="18"/>
        </w:rPr>
        <w:t xml:space="preserve">. </w:t>
      </w:r>
      <w:r w:rsidR="00813155" w:rsidRPr="00AA0F4B">
        <w:rPr>
          <w:rFonts w:ascii="Arial" w:hAnsi="Arial" w:cs="Arial"/>
          <w:b/>
          <w:sz w:val="18"/>
          <w:szCs w:val="18"/>
        </w:rPr>
        <w:t>Area 1</w:t>
      </w:r>
      <w:r w:rsidR="00813155">
        <w:rPr>
          <w:rFonts w:ascii="Arial" w:hAnsi="Arial" w:cs="Arial"/>
          <w:sz w:val="18"/>
          <w:szCs w:val="18"/>
        </w:rPr>
        <w:t xml:space="preserve"> = School-Wide Environment; </w:t>
      </w:r>
      <w:r w:rsidR="00813155" w:rsidRPr="00AA0F4B">
        <w:rPr>
          <w:rFonts w:ascii="Arial" w:hAnsi="Arial" w:cs="Arial"/>
          <w:b/>
          <w:sz w:val="18"/>
          <w:szCs w:val="18"/>
        </w:rPr>
        <w:t>Area 2</w:t>
      </w:r>
      <w:r w:rsidR="00813155">
        <w:rPr>
          <w:rFonts w:ascii="Arial" w:hAnsi="Arial" w:cs="Arial"/>
          <w:sz w:val="18"/>
          <w:szCs w:val="18"/>
        </w:rPr>
        <w:t xml:space="preserve"> = Classroom Instruction; </w:t>
      </w:r>
      <w:r w:rsidR="00813155" w:rsidRPr="00AA0F4B">
        <w:rPr>
          <w:rFonts w:ascii="Arial" w:hAnsi="Arial" w:cs="Arial"/>
          <w:b/>
          <w:sz w:val="18"/>
          <w:szCs w:val="18"/>
        </w:rPr>
        <w:t>Area 3</w:t>
      </w:r>
      <w:r w:rsidR="00813155">
        <w:rPr>
          <w:rFonts w:ascii="Arial" w:hAnsi="Arial" w:cs="Arial"/>
          <w:sz w:val="18"/>
          <w:szCs w:val="18"/>
        </w:rPr>
        <w:t xml:space="preserve"> = Classroom Environment</w:t>
      </w:r>
    </w:p>
    <w:p w14:paraId="7D739341" w14:textId="77777777" w:rsidR="00722E1E" w:rsidRPr="00722E1E" w:rsidRDefault="00722E1E" w:rsidP="00230B1B">
      <w:pPr>
        <w:pStyle w:val="Header"/>
        <w:spacing w:before="80"/>
        <w:outlineLvl w:val="0"/>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700"/>
        <w:gridCol w:w="2340"/>
        <w:gridCol w:w="2249"/>
        <w:gridCol w:w="2252"/>
        <w:gridCol w:w="2892"/>
      </w:tblGrid>
      <w:tr w:rsidR="00190288" w:rsidRPr="00B347E5" w14:paraId="64CF8D88" w14:textId="77777777" w:rsidTr="3259D4D9">
        <w:trPr>
          <w:cantSplit/>
          <w:trHeight w:val="332"/>
          <w:jc w:val="center"/>
        </w:trPr>
        <w:tc>
          <w:tcPr>
            <w:tcW w:w="5000" w:type="pct"/>
            <w:gridSpan w:val="6"/>
            <w:tcBorders>
              <w:top w:val="single" w:sz="4" w:space="0" w:color="auto"/>
              <w:left w:val="single" w:sz="4" w:space="0" w:color="auto"/>
              <w:bottom w:val="single" w:sz="4" w:space="0" w:color="auto"/>
              <w:right w:val="single" w:sz="4" w:space="0" w:color="auto"/>
            </w:tcBorders>
          </w:tcPr>
          <w:p w14:paraId="76B3A50B" w14:textId="116E0119" w:rsidR="00190288" w:rsidRPr="009A3D6C" w:rsidRDefault="00190288" w:rsidP="00230B1B">
            <w:pPr>
              <w:spacing w:after="0" w:line="240" w:lineRule="auto"/>
              <w:rPr>
                <w:rFonts w:ascii="Arial" w:eastAsia="Times" w:hAnsi="Arial" w:cs="Times New Roman"/>
                <w:b/>
                <w:sz w:val="20"/>
                <w:szCs w:val="20"/>
              </w:rPr>
            </w:pPr>
            <w:r w:rsidRPr="009A3607">
              <w:rPr>
                <w:rFonts w:ascii="Arial" w:eastAsia="Times" w:hAnsi="Arial" w:cs="Times New Roman"/>
                <w:b/>
                <w:sz w:val="28"/>
                <w:szCs w:val="28"/>
              </w:rPr>
              <w:t xml:space="preserve">Area 1. School-Wide Environment (school entry, main office, and common areas)     </w:t>
            </w:r>
            <w:r w:rsidRPr="009A3607">
              <w:rPr>
                <w:rFonts w:ascii="Arial" w:eastAsia="Times" w:hAnsi="Arial" w:cs="Times New Roman"/>
                <w:b/>
                <w:sz w:val="20"/>
                <w:szCs w:val="20"/>
              </w:rPr>
              <w:t xml:space="preserve">                              </w:t>
            </w:r>
          </w:p>
        </w:tc>
      </w:tr>
      <w:tr w:rsidR="00C635C5" w:rsidRPr="00B347E5" w14:paraId="0FDA28AB" w14:textId="77777777" w:rsidTr="3259D4D9">
        <w:trPr>
          <w:cantSplit/>
          <w:trHeight w:val="341"/>
          <w:jc w:val="center"/>
        </w:trPr>
        <w:tc>
          <w:tcPr>
            <w:tcW w:w="765" w:type="pct"/>
            <w:tcBorders>
              <w:top w:val="single" w:sz="4" w:space="0" w:color="auto"/>
              <w:left w:val="single" w:sz="4" w:space="0" w:color="auto"/>
              <w:bottom w:val="dashSmallGap" w:sz="4" w:space="0" w:color="auto"/>
              <w:right w:val="single" w:sz="4" w:space="0" w:color="auto"/>
            </w:tcBorders>
          </w:tcPr>
          <w:p w14:paraId="09758209" w14:textId="77777777" w:rsidR="00190288" w:rsidRPr="005F43F0" w:rsidRDefault="00190288" w:rsidP="00230B1B">
            <w:pPr>
              <w:spacing w:before="40" w:after="0"/>
              <w:ind w:left="360"/>
              <w:rPr>
                <w:rFonts w:ascii="Arial" w:eastAsia="Times" w:hAnsi="Arial" w:cs="Times New Roman"/>
                <w:sz w:val="20"/>
                <w:szCs w:val="20"/>
              </w:rPr>
            </w:pPr>
          </w:p>
        </w:tc>
        <w:tc>
          <w:tcPr>
            <w:tcW w:w="920" w:type="pct"/>
            <w:tcBorders>
              <w:top w:val="single" w:sz="4" w:space="0" w:color="auto"/>
              <w:left w:val="single" w:sz="4" w:space="0" w:color="auto"/>
              <w:bottom w:val="dashSmallGap" w:sz="4" w:space="0" w:color="auto"/>
              <w:right w:val="dashSmallGap" w:sz="4" w:space="0" w:color="auto"/>
            </w:tcBorders>
          </w:tcPr>
          <w:p w14:paraId="7C0A4EC2" w14:textId="77777777" w:rsidR="00190288" w:rsidRPr="003C7DD1" w:rsidRDefault="00190288" w:rsidP="00230B1B">
            <w:pPr>
              <w:spacing w:before="40" w:after="0"/>
              <w:ind w:left="360"/>
              <w:jc w:val="center"/>
              <w:rPr>
                <w:rFonts w:ascii="Arial" w:eastAsia="Times" w:hAnsi="Arial" w:cs="Times New Roman"/>
                <w:b/>
              </w:rPr>
            </w:pPr>
            <w:r w:rsidRPr="003C7DD1">
              <w:rPr>
                <w:rFonts w:ascii="Arial" w:eastAsia="Times" w:hAnsi="Arial" w:cs="Times New Roman"/>
                <w:b/>
              </w:rPr>
              <w:t xml:space="preserve">4 </w:t>
            </w:r>
          </w:p>
        </w:tc>
        <w:tc>
          <w:tcPr>
            <w:tcW w:w="797" w:type="pct"/>
            <w:tcBorders>
              <w:top w:val="single" w:sz="4" w:space="0" w:color="auto"/>
              <w:left w:val="dashSmallGap" w:sz="4" w:space="0" w:color="auto"/>
              <w:bottom w:val="dashSmallGap" w:sz="4" w:space="0" w:color="auto"/>
              <w:right w:val="dashSmallGap" w:sz="4" w:space="0" w:color="auto"/>
            </w:tcBorders>
          </w:tcPr>
          <w:p w14:paraId="327C7139" w14:textId="77777777" w:rsidR="00190288" w:rsidRPr="003C7DD1" w:rsidRDefault="00190288" w:rsidP="00230B1B">
            <w:pPr>
              <w:spacing w:before="40" w:after="0"/>
              <w:ind w:left="360"/>
              <w:jc w:val="center"/>
              <w:rPr>
                <w:rFonts w:ascii="Arial" w:eastAsia="Times" w:hAnsi="Arial" w:cs="Times New Roman"/>
                <w:b/>
              </w:rPr>
            </w:pPr>
            <w:r w:rsidRPr="003C7DD1">
              <w:rPr>
                <w:rFonts w:ascii="Arial" w:eastAsia="Times" w:hAnsi="Arial" w:cs="Times New Roman"/>
                <w:b/>
              </w:rPr>
              <w:t>3</w:t>
            </w:r>
          </w:p>
        </w:tc>
        <w:tc>
          <w:tcPr>
            <w:tcW w:w="766" w:type="pct"/>
            <w:tcBorders>
              <w:top w:val="single" w:sz="4" w:space="0" w:color="auto"/>
              <w:left w:val="dashSmallGap" w:sz="4" w:space="0" w:color="auto"/>
              <w:bottom w:val="dashSmallGap" w:sz="4" w:space="0" w:color="auto"/>
              <w:right w:val="dashSmallGap" w:sz="4" w:space="0" w:color="auto"/>
            </w:tcBorders>
          </w:tcPr>
          <w:p w14:paraId="6B105E36" w14:textId="77777777" w:rsidR="00190288" w:rsidRPr="003C7DD1" w:rsidRDefault="00190288" w:rsidP="00230B1B">
            <w:pPr>
              <w:spacing w:before="40" w:after="0"/>
              <w:ind w:left="360"/>
              <w:jc w:val="center"/>
              <w:rPr>
                <w:rFonts w:ascii="Arial" w:eastAsia="Times" w:hAnsi="Arial" w:cs="Times New Roman"/>
                <w:b/>
              </w:rPr>
            </w:pPr>
            <w:r w:rsidRPr="003C7DD1">
              <w:rPr>
                <w:rFonts w:ascii="Arial" w:eastAsia="Times" w:hAnsi="Arial" w:cs="Times New Roman"/>
                <w:b/>
              </w:rPr>
              <w:t>2</w:t>
            </w:r>
          </w:p>
        </w:tc>
        <w:tc>
          <w:tcPr>
            <w:tcW w:w="767" w:type="pct"/>
            <w:tcBorders>
              <w:top w:val="single" w:sz="4" w:space="0" w:color="auto"/>
              <w:left w:val="dashSmallGap" w:sz="4" w:space="0" w:color="auto"/>
              <w:bottom w:val="dashSmallGap" w:sz="4" w:space="0" w:color="auto"/>
              <w:right w:val="single" w:sz="4" w:space="0" w:color="auto"/>
            </w:tcBorders>
          </w:tcPr>
          <w:p w14:paraId="6DFB3AE5" w14:textId="77777777" w:rsidR="00190288" w:rsidRPr="003C7DD1" w:rsidRDefault="00190288" w:rsidP="00230B1B">
            <w:pPr>
              <w:spacing w:before="40" w:after="0"/>
              <w:ind w:left="360"/>
              <w:jc w:val="center"/>
              <w:rPr>
                <w:rFonts w:ascii="Arial" w:eastAsia="Times" w:hAnsi="Arial" w:cs="Times New Roman"/>
                <w:b/>
              </w:rPr>
            </w:pPr>
            <w:r w:rsidRPr="003C7DD1">
              <w:rPr>
                <w:rFonts w:ascii="Arial" w:eastAsia="Times" w:hAnsi="Arial" w:cs="Times New Roman"/>
                <w:b/>
              </w:rPr>
              <w:t>1</w:t>
            </w:r>
          </w:p>
        </w:tc>
        <w:tc>
          <w:tcPr>
            <w:tcW w:w="985" w:type="pct"/>
            <w:tcBorders>
              <w:top w:val="single" w:sz="4" w:space="0" w:color="auto"/>
              <w:left w:val="single" w:sz="4" w:space="0" w:color="auto"/>
              <w:bottom w:val="dashSmallGap" w:sz="4" w:space="0" w:color="auto"/>
              <w:right w:val="single" w:sz="4" w:space="0" w:color="auto"/>
            </w:tcBorders>
          </w:tcPr>
          <w:p w14:paraId="19AFFF19" w14:textId="4A214370" w:rsidR="00190288" w:rsidRPr="006E78C7" w:rsidRDefault="00190288" w:rsidP="00230B1B">
            <w:pPr>
              <w:spacing w:before="40" w:after="0" w:line="240" w:lineRule="auto"/>
              <w:jc w:val="center"/>
              <w:rPr>
                <w:rFonts w:ascii="Arial" w:eastAsia="Times" w:hAnsi="Arial" w:cs="Times New Roman"/>
                <w:sz w:val="20"/>
                <w:szCs w:val="20"/>
              </w:rPr>
            </w:pPr>
            <w:r>
              <w:rPr>
                <w:rFonts w:ascii="Arial" w:eastAsia="Times" w:hAnsi="Arial" w:cs="Times New Roman"/>
                <w:sz w:val="20"/>
                <w:szCs w:val="20"/>
              </w:rPr>
              <w:t xml:space="preserve">Component </w:t>
            </w:r>
            <w:r w:rsidRPr="006E78C7">
              <w:rPr>
                <w:rFonts w:ascii="Arial" w:eastAsia="Times" w:hAnsi="Arial" w:cs="Times New Roman"/>
                <w:sz w:val="20"/>
                <w:szCs w:val="20"/>
              </w:rPr>
              <w:t>Score</w:t>
            </w:r>
            <w:r w:rsidR="00A71685">
              <w:rPr>
                <w:rFonts w:ascii="Arial" w:eastAsia="Times" w:hAnsi="Arial" w:cs="Times New Roman"/>
                <w:sz w:val="20"/>
                <w:szCs w:val="20"/>
              </w:rPr>
              <w:t>/Notes</w:t>
            </w:r>
          </w:p>
        </w:tc>
      </w:tr>
      <w:tr w:rsidR="00C635C5" w:rsidRPr="00B347E5" w14:paraId="7127100D" w14:textId="77777777" w:rsidTr="3259D4D9">
        <w:trPr>
          <w:cantSplit/>
          <w:trHeight w:val="1313"/>
          <w:jc w:val="center"/>
        </w:trPr>
        <w:tc>
          <w:tcPr>
            <w:tcW w:w="765" w:type="pct"/>
            <w:tcBorders>
              <w:top w:val="dashSmallGap" w:sz="4" w:space="0" w:color="auto"/>
              <w:left w:val="single" w:sz="4" w:space="0" w:color="auto"/>
              <w:bottom w:val="dashSmallGap" w:sz="4" w:space="0" w:color="auto"/>
              <w:right w:val="single" w:sz="4" w:space="0" w:color="auto"/>
            </w:tcBorders>
          </w:tcPr>
          <w:p w14:paraId="3F56DFA5" w14:textId="0E9E9E5E" w:rsidR="00190288" w:rsidRPr="003C7DD1" w:rsidRDefault="00190288" w:rsidP="00230B1B">
            <w:pPr>
              <w:spacing w:before="60" w:after="0"/>
              <w:rPr>
                <w:rFonts w:ascii="Arial" w:eastAsia="Times" w:hAnsi="Arial" w:cs="Times New Roman"/>
                <w:b/>
                <w:sz w:val="20"/>
                <w:szCs w:val="20"/>
              </w:rPr>
            </w:pPr>
            <w:r w:rsidRPr="003C7DD1">
              <w:rPr>
                <w:rFonts w:ascii="Arial" w:eastAsia="Times" w:hAnsi="Arial" w:cs="Times New Roman"/>
                <w:b/>
                <w:sz w:val="20"/>
                <w:szCs w:val="20"/>
              </w:rPr>
              <w:t xml:space="preserve">1a. </w:t>
            </w:r>
            <w:r w:rsidR="00391710" w:rsidRPr="003C7DD1">
              <w:rPr>
                <w:rFonts w:ascii="Arial" w:eastAsia="Times" w:hAnsi="Arial" w:cs="Times New Roman"/>
                <w:b/>
                <w:sz w:val="20"/>
                <w:szCs w:val="20"/>
              </w:rPr>
              <w:t xml:space="preserve">Atmosphere in </w:t>
            </w:r>
            <w:r w:rsidRPr="003C7DD1">
              <w:rPr>
                <w:rFonts w:ascii="Arial" w:eastAsia="Times" w:hAnsi="Arial" w:cs="Times New Roman"/>
                <w:b/>
                <w:sz w:val="20"/>
                <w:szCs w:val="20"/>
              </w:rPr>
              <w:t>Common Areas</w:t>
            </w:r>
            <w:r w:rsidR="005B2001" w:rsidRPr="003C7DD1">
              <w:rPr>
                <w:rFonts w:ascii="Arial" w:eastAsia="Times" w:hAnsi="Arial" w:cs="Times New Roman"/>
                <w:b/>
                <w:sz w:val="20"/>
                <w:szCs w:val="20"/>
              </w:rPr>
              <w:t xml:space="preserve"> </w:t>
            </w:r>
          </w:p>
        </w:tc>
        <w:tc>
          <w:tcPr>
            <w:tcW w:w="920" w:type="pct"/>
            <w:tcBorders>
              <w:top w:val="dashSmallGap" w:sz="4" w:space="0" w:color="auto"/>
              <w:left w:val="single" w:sz="4" w:space="0" w:color="auto"/>
              <w:bottom w:val="dashSmallGap" w:sz="4" w:space="0" w:color="auto"/>
              <w:right w:val="dashSmallGap" w:sz="4" w:space="0" w:color="auto"/>
            </w:tcBorders>
          </w:tcPr>
          <w:p w14:paraId="02CE8746" w14:textId="32750E20"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School entry, main office, and common areas are welcoming, well maintained, easily navigated, and promote a sense of community that represents the diversity in the school.</w:t>
            </w:r>
          </w:p>
        </w:tc>
        <w:tc>
          <w:tcPr>
            <w:tcW w:w="797" w:type="pct"/>
            <w:tcBorders>
              <w:top w:val="dashSmallGap" w:sz="4" w:space="0" w:color="auto"/>
              <w:left w:val="dashSmallGap" w:sz="4" w:space="0" w:color="auto"/>
              <w:bottom w:val="dashSmallGap" w:sz="4" w:space="0" w:color="auto"/>
              <w:right w:val="dashSmallGap" w:sz="4" w:space="0" w:color="auto"/>
            </w:tcBorders>
          </w:tcPr>
          <w:p w14:paraId="48284319" w14:textId="4A403073"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School entry, main office, and common areas are functioning smoothly and efficiently.</w:t>
            </w:r>
          </w:p>
        </w:tc>
        <w:tc>
          <w:tcPr>
            <w:tcW w:w="766" w:type="pct"/>
            <w:tcBorders>
              <w:top w:val="dashSmallGap" w:sz="4" w:space="0" w:color="auto"/>
              <w:left w:val="dashSmallGap" w:sz="4" w:space="0" w:color="auto"/>
              <w:bottom w:val="dashSmallGap" w:sz="4" w:space="0" w:color="auto"/>
              <w:right w:val="dashSmallGap" w:sz="4" w:space="0" w:color="auto"/>
            </w:tcBorders>
          </w:tcPr>
          <w:p w14:paraId="4BA2F88A" w14:textId="7E192AA1"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School entry, main office, and common areas are functioning with evidence of some disorder.</w:t>
            </w:r>
          </w:p>
        </w:tc>
        <w:tc>
          <w:tcPr>
            <w:tcW w:w="767" w:type="pct"/>
            <w:tcBorders>
              <w:top w:val="dashSmallGap" w:sz="4" w:space="0" w:color="auto"/>
              <w:left w:val="dashSmallGap" w:sz="4" w:space="0" w:color="auto"/>
              <w:bottom w:val="dashSmallGap" w:sz="4" w:space="0" w:color="auto"/>
              <w:right w:val="single" w:sz="4" w:space="0" w:color="auto"/>
            </w:tcBorders>
          </w:tcPr>
          <w:p w14:paraId="4625AA89" w14:textId="064551BE"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School entry, main office, or common areas are impersonal; evidence of disorder or lack of proper upkeep.</w:t>
            </w:r>
          </w:p>
        </w:tc>
        <w:tc>
          <w:tcPr>
            <w:tcW w:w="985" w:type="pct"/>
            <w:tcBorders>
              <w:top w:val="dashSmallGap" w:sz="4" w:space="0" w:color="auto"/>
              <w:left w:val="single" w:sz="4" w:space="0" w:color="auto"/>
              <w:bottom w:val="dashSmallGap" w:sz="4" w:space="0" w:color="auto"/>
              <w:right w:val="single" w:sz="4" w:space="0" w:color="auto"/>
            </w:tcBorders>
          </w:tcPr>
          <w:p w14:paraId="25094EF7" w14:textId="77777777" w:rsidR="00190288" w:rsidRPr="005F43F0" w:rsidRDefault="00190288" w:rsidP="00230B1B">
            <w:pPr>
              <w:spacing w:after="0" w:line="240" w:lineRule="auto"/>
              <w:rPr>
                <w:rFonts w:ascii="Arial" w:eastAsia="Times" w:hAnsi="Arial" w:cs="Times New Roman"/>
                <w:sz w:val="20"/>
                <w:szCs w:val="20"/>
              </w:rPr>
            </w:pPr>
          </w:p>
        </w:tc>
      </w:tr>
      <w:tr w:rsidR="00C635C5" w:rsidRPr="00B347E5" w14:paraId="0C21771F" w14:textId="77777777" w:rsidTr="3259D4D9">
        <w:trPr>
          <w:cantSplit/>
          <w:trHeight w:val="1430"/>
          <w:jc w:val="center"/>
        </w:trPr>
        <w:tc>
          <w:tcPr>
            <w:tcW w:w="765" w:type="pct"/>
            <w:tcBorders>
              <w:top w:val="dashSmallGap" w:sz="4" w:space="0" w:color="auto"/>
              <w:left w:val="single" w:sz="4" w:space="0" w:color="auto"/>
              <w:bottom w:val="dashSmallGap" w:sz="4" w:space="0" w:color="auto"/>
              <w:right w:val="single" w:sz="4" w:space="0" w:color="auto"/>
            </w:tcBorders>
          </w:tcPr>
          <w:p w14:paraId="029FB704" w14:textId="77777777" w:rsidR="00190288" w:rsidRPr="003C7DD1" w:rsidRDefault="00190288" w:rsidP="00230B1B">
            <w:pPr>
              <w:spacing w:before="60" w:after="0"/>
              <w:rPr>
                <w:rFonts w:ascii="Arial" w:eastAsia="Times" w:hAnsi="Arial" w:cs="Times New Roman"/>
                <w:b/>
                <w:sz w:val="20"/>
                <w:szCs w:val="20"/>
              </w:rPr>
            </w:pPr>
            <w:r w:rsidRPr="003C7DD1">
              <w:rPr>
                <w:rFonts w:ascii="Arial" w:eastAsia="Times" w:hAnsi="Arial" w:cs="Times New Roman"/>
                <w:b/>
                <w:sz w:val="20"/>
                <w:szCs w:val="20"/>
              </w:rPr>
              <w:t>1b. Vision/ Mission/ Values Statements Displayed</w:t>
            </w:r>
          </w:p>
        </w:tc>
        <w:tc>
          <w:tcPr>
            <w:tcW w:w="920" w:type="pct"/>
            <w:tcBorders>
              <w:top w:val="dashSmallGap" w:sz="4" w:space="0" w:color="auto"/>
              <w:left w:val="single" w:sz="4" w:space="0" w:color="auto"/>
              <w:bottom w:val="dashSmallGap" w:sz="4" w:space="0" w:color="auto"/>
              <w:right w:val="dashSmallGap" w:sz="4" w:space="0" w:color="auto"/>
            </w:tcBorders>
          </w:tcPr>
          <w:p w14:paraId="443CC455" w14:textId="731C1FB5"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Statements that reflect commitment to SEL and creating community are clearly displayed multiple times throughout common areas (vision, mission, values statements).</w:t>
            </w:r>
          </w:p>
        </w:tc>
        <w:tc>
          <w:tcPr>
            <w:tcW w:w="797" w:type="pct"/>
            <w:tcBorders>
              <w:top w:val="dashSmallGap" w:sz="4" w:space="0" w:color="auto"/>
              <w:left w:val="dashSmallGap" w:sz="4" w:space="0" w:color="auto"/>
              <w:bottom w:val="dashSmallGap" w:sz="4" w:space="0" w:color="auto"/>
              <w:right w:val="dashSmallGap" w:sz="4" w:space="0" w:color="auto"/>
            </w:tcBorders>
          </w:tcPr>
          <w:p w14:paraId="6A44CD57" w14:textId="287BA973"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At least one vision/mission/values statement that reflects commitment to SEL or creating community is displayed in a common area.</w:t>
            </w:r>
          </w:p>
        </w:tc>
        <w:tc>
          <w:tcPr>
            <w:tcW w:w="766" w:type="pct"/>
            <w:tcBorders>
              <w:top w:val="dashSmallGap" w:sz="4" w:space="0" w:color="auto"/>
              <w:left w:val="dashSmallGap" w:sz="4" w:space="0" w:color="auto"/>
              <w:bottom w:val="dashSmallGap" w:sz="4" w:space="0" w:color="auto"/>
              <w:right w:val="dashSmallGap" w:sz="4" w:space="0" w:color="auto"/>
            </w:tcBorders>
          </w:tcPr>
          <w:p w14:paraId="6C8678FD" w14:textId="1B400E60"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At least one vision/mission/values statement is displayed but it doesn’t align with SEL or creating community.</w:t>
            </w:r>
          </w:p>
        </w:tc>
        <w:tc>
          <w:tcPr>
            <w:tcW w:w="767" w:type="pct"/>
            <w:tcBorders>
              <w:top w:val="dashSmallGap" w:sz="4" w:space="0" w:color="auto"/>
              <w:left w:val="dashSmallGap" w:sz="4" w:space="0" w:color="auto"/>
              <w:bottom w:val="dashSmallGap" w:sz="4" w:space="0" w:color="auto"/>
              <w:right w:val="single" w:sz="4" w:space="0" w:color="auto"/>
            </w:tcBorders>
          </w:tcPr>
          <w:p w14:paraId="7DDC81CF" w14:textId="4C246861"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No vision/mission/values statements are displayed in common areas.</w:t>
            </w:r>
          </w:p>
        </w:tc>
        <w:tc>
          <w:tcPr>
            <w:tcW w:w="985" w:type="pct"/>
            <w:tcBorders>
              <w:top w:val="dashSmallGap" w:sz="4" w:space="0" w:color="auto"/>
              <w:left w:val="single" w:sz="4" w:space="0" w:color="auto"/>
              <w:bottom w:val="dashSmallGap" w:sz="4" w:space="0" w:color="auto"/>
              <w:right w:val="single" w:sz="4" w:space="0" w:color="auto"/>
            </w:tcBorders>
          </w:tcPr>
          <w:p w14:paraId="5F925706" w14:textId="77777777" w:rsidR="00190288" w:rsidRPr="005F43F0" w:rsidRDefault="00190288" w:rsidP="00230B1B">
            <w:pPr>
              <w:spacing w:after="0"/>
              <w:ind w:left="720" w:hanging="360"/>
              <w:rPr>
                <w:rFonts w:ascii="Arial" w:eastAsia="Times" w:hAnsi="Arial" w:cs="Times New Roman"/>
                <w:sz w:val="20"/>
                <w:szCs w:val="20"/>
              </w:rPr>
            </w:pPr>
          </w:p>
        </w:tc>
      </w:tr>
      <w:tr w:rsidR="00C635C5" w:rsidRPr="00B347E5" w14:paraId="23A2D8C2" w14:textId="77777777" w:rsidTr="3259D4D9">
        <w:trPr>
          <w:cantSplit/>
          <w:trHeight w:val="1250"/>
          <w:jc w:val="center"/>
        </w:trPr>
        <w:tc>
          <w:tcPr>
            <w:tcW w:w="765" w:type="pct"/>
            <w:tcBorders>
              <w:top w:val="dashSmallGap" w:sz="4" w:space="0" w:color="auto"/>
              <w:left w:val="single" w:sz="4" w:space="0" w:color="auto"/>
              <w:bottom w:val="dashSmallGap" w:sz="4" w:space="0" w:color="auto"/>
              <w:right w:val="single" w:sz="4" w:space="0" w:color="auto"/>
            </w:tcBorders>
          </w:tcPr>
          <w:p w14:paraId="7AE38FFD" w14:textId="77777777" w:rsidR="00190288" w:rsidRPr="003C7DD1" w:rsidRDefault="00190288" w:rsidP="00230B1B">
            <w:pPr>
              <w:spacing w:before="60" w:after="0"/>
              <w:rPr>
                <w:rFonts w:ascii="Arial" w:eastAsia="Times" w:hAnsi="Arial" w:cs="Times New Roman"/>
                <w:b/>
                <w:sz w:val="20"/>
                <w:szCs w:val="20"/>
              </w:rPr>
            </w:pPr>
            <w:r w:rsidRPr="003C7DD1">
              <w:rPr>
                <w:rFonts w:ascii="Arial" w:eastAsia="Times" w:hAnsi="Arial" w:cs="Times New Roman"/>
                <w:b/>
                <w:sz w:val="20"/>
                <w:szCs w:val="20"/>
              </w:rPr>
              <w:t>1c. Student Work Displayed</w:t>
            </w:r>
          </w:p>
        </w:tc>
        <w:tc>
          <w:tcPr>
            <w:tcW w:w="920" w:type="pct"/>
            <w:tcBorders>
              <w:top w:val="dashSmallGap" w:sz="4" w:space="0" w:color="auto"/>
              <w:left w:val="single" w:sz="4" w:space="0" w:color="auto"/>
              <w:bottom w:val="dashSmallGap" w:sz="4" w:space="0" w:color="auto"/>
              <w:right w:val="dashSmallGap" w:sz="4" w:space="0" w:color="auto"/>
            </w:tcBorders>
          </w:tcPr>
          <w:p w14:paraId="0717D1CD" w14:textId="06DD343F"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A variety of meaningful, creative, and recent student work (SEL and/or academic) is prominently displayed in more than one area, and is clearly tied to learning goals/objectives.</w:t>
            </w:r>
          </w:p>
        </w:tc>
        <w:tc>
          <w:tcPr>
            <w:tcW w:w="797" w:type="pct"/>
            <w:tcBorders>
              <w:top w:val="dashSmallGap" w:sz="4" w:space="0" w:color="auto"/>
              <w:left w:val="dashSmallGap" w:sz="4" w:space="0" w:color="auto"/>
              <w:bottom w:val="dashSmallGap" w:sz="4" w:space="0" w:color="auto"/>
              <w:right w:val="dashSmallGap" w:sz="4" w:space="0" w:color="auto"/>
            </w:tcBorders>
          </w:tcPr>
          <w:p w14:paraId="37D866BC" w14:textId="7FCADCCA" w:rsidR="009924D3"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Student work (either SEL or academic) is displayed in at least one common area.</w:t>
            </w:r>
          </w:p>
          <w:p w14:paraId="0BF4D0FA" w14:textId="77777777" w:rsidR="00190288" w:rsidRPr="009924D3" w:rsidRDefault="00190288" w:rsidP="00230B1B">
            <w:pPr>
              <w:jc w:val="center"/>
              <w:rPr>
                <w:rFonts w:ascii="Arial" w:eastAsia="Times" w:hAnsi="Arial" w:cs="Times New Roman"/>
                <w:sz w:val="16"/>
                <w:szCs w:val="16"/>
              </w:rPr>
            </w:pPr>
          </w:p>
        </w:tc>
        <w:tc>
          <w:tcPr>
            <w:tcW w:w="766" w:type="pct"/>
            <w:tcBorders>
              <w:top w:val="dashSmallGap" w:sz="4" w:space="0" w:color="auto"/>
              <w:left w:val="dashSmallGap" w:sz="4" w:space="0" w:color="auto"/>
              <w:bottom w:val="dashSmallGap" w:sz="4" w:space="0" w:color="auto"/>
              <w:right w:val="dashSmallGap" w:sz="4" w:space="0" w:color="auto"/>
            </w:tcBorders>
          </w:tcPr>
          <w:p w14:paraId="03EA1C28" w14:textId="405C8ED9"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Student work (either SEL or academic) may be displayed in one area but it has not been updated or it is displayed in an area that is easily overlooked.</w:t>
            </w:r>
          </w:p>
        </w:tc>
        <w:tc>
          <w:tcPr>
            <w:tcW w:w="767" w:type="pct"/>
            <w:tcBorders>
              <w:top w:val="dashSmallGap" w:sz="4" w:space="0" w:color="auto"/>
              <w:left w:val="dashSmallGap" w:sz="4" w:space="0" w:color="auto"/>
              <w:bottom w:val="dashSmallGap" w:sz="4" w:space="0" w:color="auto"/>
              <w:right w:val="single" w:sz="4" w:space="0" w:color="auto"/>
            </w:tcBorders>
          </w:tcPr>
          <w:p w14:paraId="4746E68C" w14:textId="7D704150" w:rsidR="00190288" w:rsidRPr="00C635C5" w:rsidRDefault="00190288" w:rsidP="00230B1B">
            <w:pPr>
              <w:spacing w:before="60" w:after="0"/>
              <w:rPr>
                <w:rFonts w:ascii="Arial" w:eastAsia="Times" w:hAnsi="Arial" w:cs="Times New Roman"/>
                <w:sz w:val="16"/>
                <w:szCs w:val="16"/>
              </w:rPr>
            </w:pPr>
            <w:r w:rsidRPr="00C635C5">
              <w:rPr>
                <w:rFonts w:ascii="Arial" w:eastAsia="Times" w:hAnsi="Arial" w:cs="Times New Roman"/>
                <w:sz w:val="16"/>
                <w:szCs w:val="16"/>
              </w:rPr>
              <w:t xml:space="preserve">Student work is </w:t>
            </w:r>
            <w:r w:rsidR="00AB2613" w:rsidRPr="00C635C5">
              <w:rPr>
                <w:rFonts w:ascii="Arial" w:eastAsia="Times" w:hAnsi="Arial" w:cs="Times New Roman"/>
                <w:sz w:val="16"/>
                <w:szCs w:val="16"/>
              </w:rPr>
              <w:t xml:space="preserve">either </w:t>
            </w:r>
            <w:r w:rsidRPr="00C635C5">
              <w:rPr>
                <w:rFonts w:ascii="Arial" w:eastAsia="Times" w:hAnsi="Arial" w:cs="Times New Roman"/>
                <w:sz w:val="16"/>
                <w:szCs w:val="16"/>
              </w:rPr>
              <w:t>not displayed in common areas</w:t>
            </w:r>
            <w:r w:rsidR="00AB2613" w:rsidRPr="00C635C5">
              <w:rPr>
                <w:rFonts w:ascii="Arial" w:eastAsia="Times" w:hAnsi="Arial" w:cs="Times New Roman"/>
                <w:sz w:val="16"/>
                <w:szCs w:val="16"/>
              </w:rPr>
              <w:t xml:space="preserve">, or </w:t>
            </w:r>
            <w:r w:rsidR="002F3D27" w:rsidRPr="00C635C5">
              <w:rPr>
                <w:rFonts w:ascii="Arial" w:eastAsia="Times" w:hAnsi="Arial" w:cs="Times New Roman"/>
                <w:sz w:val="16"/>
                <w:szCs w:val="16"/>
              </w:rPr>
              <w:t>the work displayed is at a very basic level and/or generic.</w:t>
            </w:r>
          </w:p>
        </w:tc>
        <w:tc>
          <w:tcPr>
            <w:tcW w:w="985" w:type="pct"/>
            <w:tcBorders>
              <w:top w:val="dashSmallGap" w:sz="4" w:space="0" w:color="auto"/>
              <w:left w:val="single" w:sz="4" w:space="0" w:color="auto"/>
              <w:bottom w:val="dashSmallGap" w:sz="4" w:space="0" w:color="auto"/>
              <w:right w:val="single" w:sz="4" w:space="0" w:color="auto"/>
            </w:tcBorders>
          </w:tcPr>
          <w:p w14:paraId="67397DFA" w14:textId="77777777" w:rsidR="00190288" w:rsidRPr="005F43F0" w:rsidRDefault="00190288" w:rsidP="00230B1B">
            <w:pPr>
              <w:spacing w:after="0"/>
              <w:ind w:left="720" w:hanging="360"/>
              <w:rPr>
                <w:rFonts w:ascii="Arial" w:eastAsia="Times" w:hAnsi="Arial" w:cs="Times New Roman"/>
                <w:sz w:val="20"/>
                <w:szCs w:val="20"/>
              </w:rPr>
            </w:pPr>
          </w:p>
        </w:tc>
      </w:tr>
      <w:tr w:rsidR="00C635C5" w:rsidRPr="00B347E5" w14:paraId="3B647C3B" w14:textId="77777777" w:rsidTr="3259D4D9">
        <w:trPr>
          <w:cantSplit/>
          <w:trHeight w:val="1151"/>
          <w:jc w:val="center"/>
        </w:trPr>
        <w:tc>
          <w:tcPr>
            <w:tcW w:w="765" w:type="pct"/>
            <w:tcBorders>
              <w:top w:val="dashSmallGap" w:sz="4" w:space="0" w:color="auto"/>
              <w:left w:val="single" w:sz="4" w:space="0" w:color="auto"/>
              <w:bottom w:val="dashSmallGap" w:sz="4" w:space="0" w:color="auto"/>
              <w:right w:val="single" w:sz="4" w:space="0" w:color="auto"/>
            </w:tcBorders>
          </w:tcPr>
          <w:p w14:paraId="39624466" w14:textId="77777777" w:rsidR="00190288" w:rsidRPr="003C7DD1" w:rsidRDefault="00190288" w:rsidP="00230B1B">
            <w:pPr>
              <w:spacing w:before="60" w:after="0"/>
              <w:rPr>
                <w:rFonts w:ascii="Arial" w:eastAsia="Times" w:hAnsi="Arial" w:cs="Times New Roman"/>
                <w:b/>
                <w:sz w:val="20"/>
                <w:szCs w:val="20"/>
              </w:rPr>
            </w:pPr>
            <w:r w:rsidRPr="003C7DD1">
              <w:rPr>
                <w:rFonts w:ascii="Arial" w:eastAsia="Times" w:hAnsi="Arial" w:cs="Times New Roman"/>
                <w:b/>
                <w:sz w:val="20"/>
                <w:szCs w:val="20"/>
              </w:rPr>
              <w:t>1d. Student Attitudes</w:t>
            </w:r>
          </w:p>
        </w:tc>
        <w:tc>
          <w:tcPr>
            <w:tcW w:w="920" w:type="pct"/>
            <w:tcBorders>
              <w:top w:val="dashSmallGap" w:sz="4" w:space="0" w:color="auto"/>
              <w:left w:val="single" w:sz="4" w:space="0" w:color="auto"/>
              <w:bottom w:val="dashSmallGap" w:sz="4" w:space="0" w:color="auto"/>
              <w:right w:val="dashSmallGap" w:sz="4" w:space="0" w:color="auto"/>
            </w:tcBorders>
          </w:tcPr>
          <w:p w14:paraId="09E6C032" w14:textId="49611B25"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Students are friendly, orderly, and respectful to each other &amp; all adults in common areas.</w:t>
            </w:r>
          </w:p>
        </w:tc>
        <w:tc>
          <w:tcPr>
            <w:tcW w:w="797" w:type="pct"/>
            <w:tcBorders>
              <w:top w:val="dashSmallGap" w:sz="4" w:space="0" w:color="auto"/>
              <w:left w:val="dashSmallGap" w:sz="4" w:space="0" w:color="auto"/>
              <w:bottom w:val="dashSmallGap" w:sz="4" w:space="0" w:color="auto"/>
              <w:right w:val="dashSmallGap" w:sz="4" w:space="0" w:color="auto"/>
            </w:tcBorders>
          </w:tcPr>
          <w:p w14:paraId="7467E80C" w14:textId="0BE3D691"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Students are generally orderly and polite to adults and other students in common areas.</w:t>
            </w:r>
          </w:p>
        </w:tc>
        <w:tc>
          <w:tcPr>
            <w:tcW w:w="766" w:type="pct"/>
            <w:tcBorders>
              <w:top w:val="dashSmallGap" w:sz="4" w:space="0" w:color="auto"/>
              <w:left w:val="dashSmallGap" w:sz="4" w:space="0" w:color="auto"/>
              <w:bottom w:val="dashSmallGap" w:sz="4" w:space="0" w:color="auto"/>
              <w:right w:val="dashSmallGap" w:sz="4" w:space="0" w:color="auto"/>
            </w:tcBorders>
          </w:tcPr>
          <w:p w14:paraId="513E02CE" w14:textId="5F06B5F1"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Students are generally respectful to other students but not to adults OR respectful to adults but not to other students.</w:t>
            </w:r>
          </w:p>
        </w:tc>
        <w:tc>
          <w:tcPr>
            <w:tcW w:w="767" w:type="pct"/>
            <w:tcBorders>
              <w:top w:val="dashSmallGap" w:sz="4" w:space="0" w:color="auto"/>
              <w:left w:val="dashSmallGap" w:sz="4" w:space="0" w:color="auto"/>
              <w:bottom w:val="dashSmallGap" w:sz="4" w:space="0" w:color="auto"/>
              <w:right w:val="single" w:sz="4" w:space="0" w:color="auto"/>
            </w:tcBorders>
          </w:tcPr>
          <w:p w14:paraId="52FE68C9" w14:textId="490E912C"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Evidence of student misconduct in common areas.</w:t>
            </w:r>
          </w:p>
          <w:p w14:paraId="0506B998" w14:textId="77777777" w:rsidR="00190288" w:rsidRPr="00C635C5" w:rsidRDefault="00190288" w:rsidP="00230B1B">
            <w:pPr>
              <w:spacing w:before="60" w:after="0"/>
              <w:rPr>
                <w:rFonts w:ascii="Arial" w:eastAsia="Times" w:hAnsi="Arial" w:cs="Times New Roman"/>
                <w:sz w:val="16"/>
                <w:szCs w:val="16"/>
              </w:rPr>
            </w:pPr>
          </w:p>
        </w:tc>
        <w:tc>
          <w:tcPr>
            <w:tcW w:w="985" w:type="pct"/>
            <w:tcBorders>
              <w:top w:val="dashSmallGap" w:sz="4" w:space="0" w:color="auto"/>
              <w:left w:val="single" w:sz="4" w:space="0" w:color="auto"/>
              <w:bottom w:val="dashSmallGap" w:sz="4" w:space="0" w:color="auto"/>
              <w:right w:val="single" w:sz="4" w:space="0" w:color="auto"/>
            </w:tcBorders>
          </w:tcPr>
          <w:p w14:paraId="2BFA4637" w14:textId="77777777" w:rsidR="00190288" w:rsidRPr="005F43F0" w:rsidRDefault="00190288" w:rsidP="00230B1B">
            <w:pPr>
              <w:pStyle w:val="ListParagraph"/>
              <w:numPr>
                <w:ilvl w:val="0"/>
                <w:numId w:val="0"/>
              </w:numPr>
              <w:spacing w:after="0"/>
              <w:ind w:left="360"/>
              <w:rPr>
                <w:rFonts w:ascii="Arial" w:eastAsia="Times" w:hAnsi="Arial" w:cs="Times New Roman"/>
                <w:sz w:val="20"/>
                <w:szCs w:val="20"/>
              </w:rPr>
            </w:pPr>
          </w:p>
        </w:tc>
      </w:tr>
      <w:tr w:rsidR="00C635C5" w:rsidRPr="00B347E5" w14:paraId="5EBB375F" w14:textId="77777777" w:rsidTr="3259D4D9">
        <w:trPr>
          <w:cantSplit/>
          <w:trHeight w:val="1259"/>
          <w:jc w:val="center"/>
        </w:trPr>
        <w:tc>
          <w:tcPr>
            <w:tcW w:w="765" w:type="pct"/>
            <w:tcBorders>
              <w:top w:val="dashSmallGap" w:sz="4" w:space="0" w:color="auto"/>
              <w:left w:val="single" w:sz="4" w:space="0" w:color="auto"/>
              <w:bottom w:val="single" w:sz="4" w:space="0" w:color="auto"/>
              <w:right w:val="single" w:sz="4" w:space="0" w:color="auto"/>
            </w:tcBorders>
          </w:tcPr>
          <w:p w14:paraId="18FEAB84" w14:textId="77777777" w:rsidR="00190288" w:rsidRPr="003C7DD1" w:rsidRDefault="00190288" w:rsidP="00230B1B">
            <w:pPr>
              <w:spacing w:before="60" w:after="0"/>
              <w:rPr>
                <w:rFonts w:ascii="Arial" w:eastAsia="Times" w:hAnsi="Arial" w:cs="Times New Roman"/>
                <w:b/>
                <w:sz w:val="20"/>
                <w:szCs w:val="20"/>
              </w:rPr>
            </w:pPr>
            <w:r w:rsidRPr="003C7DD1">
              <w:rPr>
                <w:rFonts w:ascii="Arial" w:eastAsia="Times" w:hAnsi="Arial" w:cs="Times New Roman"/>
                <w:b/>
                <w:sz w:val="20"/>
                <w:szCs w:val="20"/>
              </w:rPr>
              <w:t>1e. Adult Attitudes</w:t>
            </w:r>
          </w:p>
        </w:tc>
        <w:tc>
          <w:tcPr>
            <w:tcW w:w="920" w:type="pct"/>
            <w:tcBorders>
              <w:top w:val="dashSmallGap" w:sz="4" w:space="0" w:color="auto"/>
              <w:left w:val="single" w:sz="4" w:space="0" w:color="auto"/>
              <w:bottom w:val="single" w:sz="4" w:space="0" w:color="auto"/>
              <w:right w:val="dashSmallGap" w:sz="4" w:space="0" w:color="auto"/>
            </w:tcBorders>
          </w:tcPr>
          <w:p w14:paraId="7D06B6C0" w14:textId="05499766"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Adults are friendly, orderly, and respectful to each other &amp; all students in common areas. School staff is friendly and welcoming.</w:t>
            </w:r>
          </w:p>
        </w:tc>
        <w:tc>
          <w:tcPr>
            <w:tcW w:w="797" w:type="pct"/>
            <w:tcBorders>
              <w:top w:val="dashSmallGap" w:sz="4" w:space="0" w:color="auto"/>
              <w:left w:val="dashSmallGap" w:sz="4" w:space="0" w:color="auto"/>
              <w:bottom w:val="single" w:sz="4" w:space="0" w:color="auto"/>
              <w:right w:val="dashSmallGap" w:sz="4" w:space="0" w:color="auto"/>
            </w:tcBorders>
          </w:tcPr>
          <w:p w14:paraId="059DCEC0" w14:textId="4B751FD3"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Adults are generally polite and respectful to students and other adults in common areas.</w:t>
            </w:r>
          </w:p>
        </w:tc>
        <w:tc>
          <w:tcPr>
            <w:tcW w:w="766" w:type="pct"/>
            <w:tcBorders>
              <w:top w:val="dashSmallGap" w:sz="4" w:space="0" w:color="auto"/>
              <w:left w:val="dashSmallGap" w:sz="4" w:space="0" w:color="auto"/>
              <w:bottom w:val="single" w:sz="4" w:space="0" w:color="auto"/>
              <w:right w:val="dashSmallGap" w:sz="4" w:space="0" w:color="auto"/>
            </w:tcBorders>
          </w:tcPr>
          <w:p w14:paraId="12115DEA" w14:textId="7D743E0D"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Adults are generally polite and respectful to other adults but not to students OR to students but not to other adults.</w:t>
            </w:r>
          </w:p>
        </w:tc>
        <w:tc>
          <w:tcPr>
            <w:tcW w:w="767" w:type="pct"/>
            <w:tcBorders>
              <w:top w:val="dashSmallGap" w:sz="4" w:space="0" w:color="auto"/>
              <w:left w:val="dashSmallGap" w:sz="4" w:space="0" w:color="auto"/>
              <w:bottom w:val="single" w:sz="4" w:space="0" w:color="auto"/>
              <w:right w:val="single" w:sz="4" w:space="0" w:color="auto"/>
            </w:tcBorders>
          </w:tcPr>
          <w:p w14:paraId="3F4C9C65" w14:textId="2ECC96CA" w:rsidR="00190288" w:rsidRPr="00C635C5" w:rsidRDefault="3259D4D9" w:rsidP="3259D4D9">
            <w:pPr>
              <w:spacing w:before="60" w:after="0"/>
              <w:rPr>
                <w:rFonts w:ascii="Arial" w:eastAsia="Times" w:hAnsi="Arial" w:cs="Times New Roman"/>
                <w:sz w:val="16"/>
                <w:szCs w:val="16"/>
              </w:rPr>
            </w:pPr>
            <w:r w:rsidRPr="3259D4D9">
              <w:rPr>
                <w:rFonts w:ascii="Arial" w:eastAsia="Times" w:hAnsi="Arial" w:cs="Times New Roman"/>
                <w:sz w:val="16"/>
                <w:szCs w:val="16"/>
              </w:rPr>
              <w:t xml:space="preserve">Evidence of disrespect from adults in common areas. </w:t>
            </w:r>
          </w:p>
        </w:tc>
        <w:tc>
          <w:tcPr>
            <w:tcW w:w="985" w:type="pct"/>
            <w:tcBorders>
              <w:top w:val="dashSmallGap" w:sz="4" w:space="0" w:color="auto"/>
              <w:left w:val="single" w:sz="4" w:space="0" w:color="auto"/>
              <w:bottom w:val="single" w:sz="4" w:space="0" w:color="auto"/>
              <w:right w:val="single" w:sz="4" w:space="0" w:color="auto"/>
            </w:tcBorders>
          </w:tcPr>
          <w:p w14:paraId="41A47F7A" w14:textId="77777777" w:rsidR="00190288" w:rsidRPr="005F43F0" w:rsidRDefault="00190288" w:rsidP="00230B1B">
            <w:pPr>
              <w:pStyle w:val="ListParagraph"/>
              <w:numPr>
                <w:ilvl w:val="0"/>
                <w:numId w:val="0"/>
              </w:numPr>
              <w:spacing w:after="0"/>
              <w:ind w:left="360"/>
              <w:rPr>
                <w:rFonts w:ascii="Arial" w:eastAsia="Times" w:hAnsi="Arial" w:cs="Times New Roman"/>
                <w:sz w:val="20"/>
                <w:szCs w:val="20"/>
              </w:rPr>
            </w:pPr>
          </w:p>
        </w:tc>
      </w:tr>
      <w:tr w:rsidR="00190288" w:rsidRPr="00B347E5" w14:paraId="0BCEF818" w14:textId="77777777" w:rsidTr="3259D4D9">
        <w:trPr>
          <w:cantSplit/>
          <w:trHeight w:val="1043"/>
          <w:jc w:val="center"/>
        </w:trPr>
        <w:tc>
          <w:tcPr>
            <w:tcW w:w="5000" w:type="pct"/>
            <w:gridSpan w:val="6"/>
            <w:tcBorders>
              <w:top w:val="single" w:sz="4" w:space="0" w:color="auto"/>
              <w:left w:val="single" w:sz="4" w:space="0" w:color="auto"/>
              <w:bottom w:val="single" w:sz="4" w:space="0" w:color="auto"/>
              <w:right w:val="single" w:sz="4" w:space="0" w:color="auto"/>
            </w:tcBorders>
          </w:tcPr>
          <w:p w14:paraId="5932414C" w14:textId="77777777" w:rsidR="00190288" w:rsidRDefault="00190288" w:rsidP="00230B1B">
            <w:pPr>
              <w:spacing w:before="80" w:after="120"/>
              <w:rPr>
                <w:rFonts w:ascii="Arial" w:eastAsia="Times" w:hAnsi="Arial" w:cs="Times New Roman"/>
                <w:sz w:val="18"/>
                <w:szCs w:val="18"/>
              </w:rPr>
            </w:pPr>
            <w:r w:rsidRPr="00E26F9C">
              <w:rPr>
                <w:rFonts w:ascii="Arial" w:eastAsia="Times" w:hAnsi="Arial" w:cs="Times New Roman"/>
                <w:sz w:val="20"/>
                <w:szCs w:val="20"/>
              </w:rPr>
              <w:t>Common areas observed</w:t>
            </w:r>
            <w:r>
              <w:rPr>
                <w:rFonts w:ascii="Arial" w:eastAsia="Times" w:hAnsi="Arial" w:cs="Times New Roman"/>
                <w:sz w:val="20"/>
                <w:szCs w:val="20"/>
              </w:rPr>
              <w:t xml:space="preserve"> (check all that apply)</w:t>
            </w:r>
            <w:r w:rsidRPr="00E26F9C">
              <w:rPr>
                <w:rFonts w:ascii="Arial" w:eastAsia="Times" w:hAnsi="Arial" w:cs="Times New Roman"/>
                <w:sz w:val="20"/>
                <w:szCs w:val="20"/>
              </w:rPr>
              <w:t>:</w:t>
            </w:r>
            <w:r w:rsidRPr="00E26F9C">
              <w:rPr>
                <w:rFonts w:ascii="Arial" w:eastAsia="Times" w:hAnsi="Arial" w:cs="Times New Roman"/>
                <w:sz w:val="18"/>
                <w:szCs w:val="18"/>
              </w:rPr>
              <w:t xml:space="preserve"> </w:t>
            </w:r>
          </w:p>
          <w:p w14:paraId="1CE80330" w14:textId="779D9E03" w:rsidR="00190288" w:rsidRPr="00E26F9C" w:rsidRDefault="00190288" w:rsidP="00230B1B">
            <w:pPr>
              <w:spacing w:before="80" w:after="120"/>
              <w:rPr>
                <w:rFonts w:ascii="Arial" w:eastAsia="Times" w:hAnsi="Arial" w:cs="Times New Roman"/>
                <w:sz w:val="20"/>
                <w:szCs w:val="20"/>
              </w:rPr>
            </w:pPr>
            <w:r w:rsidRPr="00E26F9C">
              <w:rPr>
                <w:rFonts w:ascii="Arial" w:eastAsia="Times" w:hAnsi="Arial" w:cs="Times New Roman"/>
                <w:sz w:val="18"/>
                <w:szCs w:val="18"/>
              </w:rPr>
              <w:t xml:space="preserve">School Office </w:t>
            </w:r>
            <w:r>
              <w:rPr>
                <w:rFonts w:ascii="Arial" w:eastAsia="Times" w:hAnsi="Arial" w:cs="Times New Roman"/>
                <w:sz w:val="18"/>
                <w:szCs w:val="18"/>
              </w:rPr>
              <w:t>____      Lunchroom ____      Hallways ____      Playground ____      School Grounds ____      Bathrooms ____      Auditorium/Gymnasium ____      Other ____</w:t>
            </w:r>
          </w:p>
        </w:tc>
      </w:tr>
    </w:tbl>
    <w:p w14:paraId="6ADE1A17" w14:textId="77777777" w:rsidR="00416F3A" w:rsidRDefault="00416F3A" w:rsidP="00230B1B">
      <w:pPr>
        <w:pStyle w:val="Header"/>
        <w:outlineLvl w:val="0"/>
        <w:rPr>
          <w:rFonts w:ascii="Arial" w:hAnsi="Arial" w:cs="Arial"/>
          <w:b/>
          <w:color w:val="FFFFFF" w:themeColor="background1"/>
          <w:sz w:val="28"/>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880"/>
        <w:gridCol w:w="2428"/>
        <w:gridCol w:w="2340"/>
        <w:gridCol w:w="2161"/>
        <w:gridCol w:w="449"/>
        <w:gridCol w:w="452"/>
        <w:gridCol w:w="449"/>
        <w:gridCol w:w="449"/>
        <w:gridCol w:w="452"/>
        <w:gridCol w:w="449"/>
        <w:gridCol w:w="452"/>
        <w:gridCol w:w="461"/>
      </w:tblGrid>
      <w:tr w:rsidR="00D72B8D" w:rsidRPr="00936913" w14:paraId="5672CB3C" w14:textId="6255B542" w:rsidTr="00FB6957">
        <w:trPr>
          <w:cantSplit/>
          <w:trHeight w:val="251"/>
          <w:jc w:val="center"/>
        </w:trPr>
        <w:tc>
          <w:tcPr>
            <w:tcW w:w="3769" w:type="pct"/>
            <w:gridSpan w:val="5"/>
            <w:vMerge w:val="restart"/>
            <w:tcBorders>
              <w:top w:val="single" w:sz="4" w:space="0" w:color="auto"/>
              <w:left w:val="single" w:sz="4" w:space="0" w:color="auto"/>
              <w:right w:val="single" w:sz="4" w:space="0" w:color="auto"/>
            </w:tcBorders>
          </w:tcPr>
          <w:p w14:paraId="57D80F24" w14:textId="5FE24E27" w:rsidR="00D72B8D" w:rsidRPr="00936913" w:rsidRDefault="00D72B8D" w:rsidP="00230B1B">
            <w:pPr>
              <w:spacing w:after="0" w:line="240" w:lineRule="auto"/>
              <w:rPr>
                <w:rFonts w:ascii="Arial" w:eastAsia="Times" w:hAnsi="Arial" w:cs="Times New Roman"/>
                <w:b/>
                <w:sz w:val="28"/>
                <w:szCs w:val="28"/>
              </w:rPr>
            </w:pPr>
            <w:r w:rsidRPr="00936913">
              <w:rPr>
                <w:rFonts w:ascii="Arial" w:eastAsia="Times" w:hAnsi="Arial" w:cs="Times New Roman"/>
                <w:b/>
                <w:sz w:val="28"/>
                <w:szCs w:val="28"/>
              </w:rPr>
              <w:t>Area 2. Classroom Instruction</w:t>
            </w:r>
          </w:p>
        </w:tc>
        <w:tc>
          <w:tcPr>
            <w:tcW w:w="1231" w:type="pct"/>
            <w:gridSpan w:val="8"/>
            <w:tcBorders>
              <w:top w:val="single" w:sz="4" w:space="0" w:color="auto"/>
              <w:left w:val="nil"/>
              <w:bottom w:val="dashSmallGap" w:sz="4" w:space="0" w:color="auto"/>
              <w:right w:val="single" w:sz="4" w:space="0" w:color="auto"/>
            </w:tcBorders>
          </w:tcPr>
          <w:p w14:paraId="0D1793E0" w14:textId="0DDB488F" w:rsidR="00D72B8D" w:rsidRPr="00936913" w:rsidRDefault="00D72B8D" w:rsidP="00230B1B">
            <w:pPr>
              <w:spacing w:after="0" w:line="240" w:lineRule="auto"/>
              <w:jc w:val="center"/>
              <w:rPr>
                <w:rFonts w:ascii="Arial" w:eastAsia="Times" w:hAnsi="Arial" w:cs="Times New Roman"/>
                <w:b/>
                <w:sz w:val="20"/>
                <w:szCs w:val="20"/>
              </w:rPr>
            </w:pPr>
            <w:r w:rsidRPr="00936913">
              <w:rPr>
                <w:rFonts w:ascii="Arial" w:eastAsia="Times" w:hAnsi="Arial" w:cs="Times New Roman"/>
                <w:b/>
                <w:sz w:val="20"/>
                <w:szCs w:val="20"/>
              </w:rPr>
              <w:t>Classroom/Subject Observed</w:t>
            </w:r>
          </w:p>
        </w:tc>
      </w:tr>
      <w:tr w:rsidR="00D72B8D" w:rsidRPr="00936913" w14:paraId="40D2104C" w14:textId="5C90A541" w:rsidTr="00FB6957">
        <w:trPr>
          <w:cantSplit/>
          <w:trHeight w:val="242"/>
          <w:jc w:val="center"/>
        </w:trPr>
        <w:tc>
          <w:tcPr>
            <w:tcW w:w="3769" w:type="pct"/>
            <w:gridSpan w:val="5"/>
            <w:vMerge/>
            <w:tcBorders>
              <w:left w:val="single" w:sz="4" w:space="0" w:color="auto"/>
              <w:bottom w:val="single" w:sz="4" w:space="0" w:color="auto"/>
              <w:right w:val="single" w:sz="4" w:space="0" w:color="auto"/>
            </w:tcBorders>
          </w:tcPr>
          <w:p w14:paraId="0CEBA733" w14:textId="77777777" w:rsidR="00D72B8D" w:rsidRPr="00936913" w:rsidRDefault="00D72B8D" w:rsidP="00230B1B">
            <w:pPr>
              <w:spacing w:after="0" w:line="240" w:lineRule="auto"/>
              <w:rPr>
                <w:rFonts w:ascii="Arial" w:eastAsia="Times" w:hAnsi="Arial" w:cs="Times New Roman"/>
                <w:b/>
                <w:sz w:val="20"/>
                <w:szCs w:val="20"/>
              </w:rPr>
            </w:pPr>
          </w:p>
        </w:tc>
        <w:tc>
          <w:tcPr>
            <w:tcW w:w="153" w:type="pct"/>
            <w:tcBorders>
              <w:top w:val="dashSmallGap" w:sz="4" w:space="0" w:color="auto"/>
              <w:left w:val="nil"/>
              <w:bottom w:val="single" w:sz="4" w:space="0" w:color="auto"/>
              <w:right w:val="single" w:sz="4" w:space="0" w:color="auto"/>
            </w:tcBorders>
          </w:tcPr>
          <w:p w14:paraId="477A004E" w14:textId="77777777" w:rsidR="00D72B8D" w:rsidRPr="00936913" w:rsidRDefault="00D72B8D" w:rsidP="00230B1B">
            <w:pPr>
              <w:spacing w:before="40" w:after="0" w:line="240" w:lineRule="auto"/>
              <w:jc w:val="center"/>
              <w:rPr>
                <w:rFonts w:ascii="Arial" w:eastAsia="Times" w:hAnsi="Arial" w:cs="Times New Roman"/>
                <w:b/>
                <w:sz w:val="16"/>
                <w:szCs w:val="16"/>
              </w:rPr>
            </w:pPr>
          </w:p>
          <w:p w14:paraId="2E6A93B1"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4" w:type="pct"/>
            <w:tcBorders>
              <w:top w:val="dashSmallGap" w:sz="4" w:space="0" w:color="auto"/>
              <w:left w:val="nil"/>
              <w:bottom w:val="single" w:sz="4" w:space="0" w:color="auto"/>
              <w:right w:val="single" w:sz="4" w:space="0" w:color="auto"/>
            </w:tcBorders>
          </w:tcPr>
          <w:p w14:paraId="49B0C198"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1CFFCB53"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1C27E03C"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4" w:type="pct"/>
            <w:tcBorders>
              <w:top w:val="dashSmallGap" w:sz="4" w:space="0" w:color="auto"/>
              <w:left w:val="nil"/>
              <w:bottom w:val="single" w:sz="4" w:space="0" w:color="auto"/>
              <w:right w:val="single" w:sz="4" w:space="0" w:color="auto"/>
            </w:tcBorders>
          </w:tcPr>
          <w:p w14:paraId="2BBDB47B"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754D0C41"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4" w:type="pct"/>
            <w:tcBorders>
              <w:top w:val="dashSmallGap" w:sz="4" w:space="0" w:color="auto"/>
              <w:left w:val="nil"/>
              <w:bottom w:val="single" w:sz="4" w:space="0" w:color="auto"/>
              <w:right w:val="single" w:sz="4" w:space="0" w:color="auto"/>
            </w:tcBorders>
          </w:tcPr>
          <w:p w14:paraId="1F157908" w14:textId="77777777" w:rsidR="00D72B8D" w:rsidRPr="00936913" w:rsidRDefault="00D72B8D" w:rsidP="00230B1B">
            <w:pPr>
              <w:spacing w:before="40" w:after="0" w:line="240" w:lineRule="auto"/>
              <w:jc w:val="center"/>
              <w:rPr>
                <w:rFonts w:ascii="Arial" w:eastAsia="Times" w:hAnsi="Arial" w:cs="Times New Roman"/>
                <w:b/>
                <w:sz w:val="16"/>
                <w:szCs w:val="16"/>
              </w:rPr>
            </w:pPr>
          </w:p>
        </w:tc>
        <w:tc>
          <w:tcPr>
            <w:tcW w:w="157" w:type="pct"/>
            <w:tcBorders>
              <w:top w:val="dashSmallGap" w:sz="4" w:space="0" w:color="auto"/>
              <w:left w:val="nil"/>
              <w:bottom w:val="single" w:sz="4" w:space="0" w:color="auto"/>
              <w:right w:val="single" w:sz="4" w:space="0" w:color="auto"/>
            </w:tcBorders>
          </w:tcPr>
          <w:p w14:paraId="3420A740" w14:textId="77777777" w:rsidR="00D72B8D" w:rsidRPr="00936913" w:rsidRDefault="00D72B8D" w:rsidP="00230B1B">
            <w:pPr>
              <w:spacing w:before="40" w:after="0" w:line="240" w:lineRule="auto"/>
              <w:jc w:val="center"/>
              <w:rPr>
                <w:rFonts w:ascii="Arial" w:eastAsia="Times" w:hAnsi="Arial" w:cs="Times New Roman"/>
                <w:b/>
                <w:sz w:val="16"/>
                <w:szCs w:val="16"/>
              </w:rPr>
            </w:pPr>
          </w:p>
        </w:tc>
      </w:tr>
      <w:tr w:rsidR="00FB6957" w:rsidRPr="00936913" w14:paraId="0B00BA6E" w14:textId="63BD06A8" w:rsidTr="00FB6957">
        <w:trPr>
          <w:cantSplit/>
          <w:trHeight w:val="233"/>
          <w:jc w:val="center"/>
        </w:trPr>
        <w:tc>
          <w:tcPr>
            <w:tcW w:w="428" w:type="pct"/>
            <w:tcBorders>
              <w:top w:val="single" w:sz="4" w:space="0" w:color="auto"/>
              <w:left w:val="single" w:sz="4" w:space="0" w:color="auto"/>
              <w:bottom w:val="dashSmallGap" w:sz="4" w:space="0" w:color="auto"/>
              <w:right w:val="single" w:sz="4" w:space="0" w:color="auto"/>
            </w:tcBorders>
          </w:tcPr>
          <w:p w14:paraId="55C81DC8" w14:textId="77777777" w:rsidR="00D72B8D" w:rsidRPr="00936913" w:rsidRDefault="00D72B8D" w:rsidP="00230B1B">
            <w:pPr>
              <w:spacing w:before="40" w:after="0"/>
              <w:ind w:left="360"/>
              <w:rPr>
                <w:rFonts w:ascii="Arial" w:eastAsia="Times" w:hAnsi="Arial" w:cs="Times New Roman"/>
                <w:sz w:val="20"/>
                <w:szCs w:val="20"/>
              </w:rPr>
            </w:pPr>
          </w:p>
        </w:tc>
        <w:tc>
          <w:tcPr>
            <w:tcW w:w="981" w:type="pct"/>
            <w:tcBorders>
              <w:top w:val="single" w:sz="4" w:space="0" w:color="auto"/>
              <w:left w:val="single" w:sz="4" w:space="0" w:color="auto"/>
              <w:bottom w:val="dashSmallGap" w:sz="4" w:space="0" w:color="auto"/>
              <w:right w:val="dashSmallGap" w:sz="4" w:space="0" w:color="auto"/>
            </w:tcBorders>
          </w:tcPr>
          <w:p w14:paraId="792B6A41" w14:textId="77777777" w:rsidR="00D72B8D" w:rsidRPr="00936913" w:rsidRDefault="00D72B8D" w:rsidP="00230B1B">
            <w:pPr>
              <w:spacing w:before="40" w:after="0"/>
              <w:ind w:left="360"/>
              <w:jc w:val="center"/>
              <w:rPr>
                <w:rFonts w:ascii="Arial" w:eastAsia="Times" w:hAnsi="Arial" w:cs="Times New Roman"/>
                <w:b/>
              </w:rPr>
            </w:pPr>
            <w:r w:rsidRPr="00936913">
              <w:rPr>
                <w:rFonts w:ascii="Arial" w:eastAsia="Times" w:hAnsi="Arial" w:cs="Times New Roman"/>
                <w:b/>
              </w:rPr>
              <w:t xml:space="preserve">4 </w:t>
            </w:r>
          </w:p>
        </w:tc>
        <w:tc>
          <w:tcPr>
            <w:tcW w:w="827" w:type="pct"/>
            <w:tcBorders>
              <w:top w:val="single" w:sz="4" w:space="0" w:color="auto"/>
              <w:left w:val="dashSmallGap" w:sz="4" w:space="0" w:color="auto"/>
              <w:bottom w:val="dashSmallGap" w:sz="4" w:space="0" w:color="auto"/>
              <w:right w:val="dashSmallGap" w:sz="4" w:space="0" w:color="auto"/>
            </w:tcBorders>
          </w:tcPr>
          <w:p w14:paraId="11982F56" w14:textId="77777777" w:rsidR="00D72B8D" w:rsidRPr="00936913" w:rsidRDefault="00D72B8D" w:rsidP="00230B1B">
            <w:pPr>
              <w:spacing w:before="40" w:after="0"/>
              <w:ind w:left="360"/>
              <w:jc w:val="center"/>
              <w:rPr>
                <w:rFonts w:ascii="Arial" w:eastAsia="Times" w:hAnsi="Arial" w:cs="Times New Roman"/>
                <w:b/>
              </w:rPr>
            </w:pPr>
            <w:r w:rsidRPr="00936913">
              <w:rPr>
                <w:rFonts w:ascii="Arial" w:eastAsia="Times" w:hAnsi="Arial" w:cs="Times New Roman"/>
                <w:b/>
              </w:rPr>
              <w:t>3</w:t>
            </w:r>
          </w:p>
        </w:tc>
        <w:tc>
          <w:tcPr>
            <w:tcW w:w="797" w:type="pct"/>
            <w:tcBorders>
              <w:top w:val="single" w:sz="4" w:space="0" w:color="auto"/>
              <w:left w:val="dashSmallGap" w:sz="4" w:space="0" w:color="auto"/>
              <w:bottom w:val="dashSmallGap" w:sz="4" w:space="0" w:color="auto"/>
              <w:right w:val="dashSmallGap" w:sz="4" w:space="0" w:color="auto"/>
            </w:tcBorders>
          </w:tcPr>
          <w:p w14:paraId="165CA321" w14:textId="77777777" w:rsidR="00D72B8D" w:rsidRPr="00936913" w:rsidRDefault="00D72B8D" w:rsidP="00230B1B">
            <w:pPr>
              <w:spacing w:before="40" w:after="0"/>
              <w:ind w:left="360"/>
              <w:jc w:val="center"/>
              <w:rPr>
                <w:rFonts w:ascii="Arial" w:eastAsia="Times" w:hAnsi="Arial" w:cs="Times New Roman"/>
                <w:b/>
              </w:rPr>
            </w:pPr>
            <w:r w:rsidRPr="00936913">
              <w:rPr>
                <w:rFonts w:ascii="Arial" w:eastAsia="Times" w:hAnsi="Arial" w:cs="Times New Roman"/>
                <w:b/>
              </w:rPr>
              <w:t>2</w:t>
            </w:r>
          </w:p>
        </w:tc>
        <w:tc>
          <w:tcPr>
            <w:tcW w:w="736" w:type="pct"/>
            <w:tcBorders>
              <w:top w:val="single" w:sz="4" w:space="0" w:color="auto"/>
              <w:left w:val="dashSmallGap" w:sz="4" w:space="0" w:color="auto"/>
              <w:bottom w:val="dashSmallGap" w:sz="4" w:space="0" w:color="auto"/>
              <w:right w:val="single" w:sz="4" w:space="0" w:color="auto"/>
            </w:tcBorders>
          </w:tcPr>
          <w:p w14:paraId="7AEAD4E5" w14:textId="77777777" w:rsidR="00D72B8D" w:rsidRPr="00936913" w:rsidRDefault="00D72B8D" w:rsidP="00230B1B">
            <w:pPr>
              <w:spacing w:before="40" w:after="0"/>
              <w:ind w:left="360"/>
              <w:jc w:val="center"/>
              <w:rPr>
                <w:rFonts w:ascii="Arial" w:eastAsia="Times" w:hAnsi="Arial" w:cs="Times New Roman"/>
                <w:b/>
              </w:rPr>
            </w:pPr>
            <w:r w:rsidRPr="00936913">
              <w:rPr>
                <w:rFonts w:ascii="Arial" w:eastAsia="Times" w:hAnsi="Arial" w:cs="Times New Roman"/>
                <w:b/>
              </w:rPr>
              <w:t>1</w:t>
            </w:r>
          </w:p>
        </w:tc>
        <w:tc>
          <w:tcPr>
            <w:tcW w:w="1231" w:type="pct"/>
            <w:gridSpan w:val="8"/>
            <w:tcBorders>
              <w:top w:val="single" w:sz="4" w:space="0" w:color="auto"/>
              <w:left w:val="single" w:sz="4" w:space="0" w:color="auto"/>
              <w:bottom w:val="dashSmallGap" w:sz="4" w:space="0" w:color="auto"/>
              <w:right w:val="single" w:sz="4" w:space="0" w:color="auto"/>
            </w:tcBorders>
          </w:tcPr>
          <w:p w14:paraId="65B55503" w14:textId="54F5EFCE" w:rsidR="00D72B8D" w:rsidRPr="00936913" w:rsidRDefault="00D72B8D" w:rsidP="00230B1B">
            <w:pPr>
              <w:spacing w:before="40" w:after="0" w:line="240" w:lineRule="auto"/>
              <w:jc w:val="center"/>
              <w:rPr>
                <w:rFonts w:ascii="Arial" w:eastAsia="Times" w:hAnsi="Arial" w:cs="Times New Roman"/>
                <w:sz w:val="20"/>
                <w:szCs w:val="20"/>
              </w:rPr>
            </w:pPr>
            <w:r w:rsidRPr="00936913">
              <w:rPr>
                <w:rFonts w:ascii="Arial" w:eastAsia="Times" w:hAnsi="Arial" w:cs="Times New Roman"/>
                <w:sz w:val="20"/>
                <w:szCs w:val="20"/>
              </w:rPr>
              <w:t>Component Score/Notes</w:t>
            </w:r>
          </w:p>
        </w:tc>
      </w:tr>
      <w:tr w:rsidR="00FB6957" w:rsidRPr="00936913" w14:paraId="3CFA5A37" w14:textId="788B4933" w:rsidTr="00FB6957">
        <w:trPr>
          <w:cantSplit/>
          <w:trHeight w:val="1169"/>
          <w:jc w:val="center"/>
        </w:trPr>
        <w:tc>
          <w:tcPr>
            <w:tcW w:w="428" w:type="pct"/>
            <w:tcBorders>
              <w:top w:val="dashSmallGap" w:sz="4" w:space="0" w:color="auto"/>
              <w:left w:val="single" w:sz="4" w:space="0" w:color="auto"/>
              <w:bottom w:val="dashSmallGap" w:sz="4" w:space="0" w:color="auto"/>
              <w:right w:val="single" w:sz="4" w:space="0" w:color="auto"/>
            </w:tcBorders>
          </w:tcPr>
          <w:p w14:paraId="35FCBD51" w14:textId="442CCB36"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2a. Expectations and Learning Goals</w:t>
            </w:r>
          </w:p>
        </w:tc>
        <w:tc>
          <w:tcPr>
            <w:tcW w:w="981" w:type="pct"/>
            <w:tcBorders>
              <w:top w:val="dashSmallGap" w:sz="4" w:space="0" w:color="auto"/>
              <w:left w:val="single" w:sz="4" w:space="0" w:color="auto"/>
              <w:bottom w:val="dashSmallGap" w:sz="4" w:space="0" w:color="auto"/>
              <w:right w:val="dashSmallGap" w:sz="4" w:space="0" w:color="auto"/>
            </w:tcBorders>
          </w:tcPr>
          <w:p w14:paraId="3BF79E79" w14:textId="18F19266"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Teacher effectively engages students about purpose, expectations, and SEL I Can statements throughout the entire lesson. Both the teacher &amp; students clearly connect lesson to prior learning and personal experience.</w:t>
            </w:r>
          </w:p>
        </w:tc>
        <w:tc>
          <w:tcPr>
            <w:tcW w:w="827" w:type="pct"/>
            <w:tcBorders>
              <w:top w:val="dashSmallGap" w:sz="4" w:space="0" w:color="auto"/>
              <w:left w:val="dashSmallGap" w:sz="4" w:space="0" w:color="auto"/>
              <w:bottom w:val="dashSmallGap" w:sz="4" w:space="0" w:color="auto"/>
              <w:right w:val="dashSmallGap" w:sz="4" w:space="0" w:color="auto"/>
            </w:tcBorders>
          </w:tcPr>
          <w:p w14:paraId="25875DD4" w14:textId="4077DF1C"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Teacher communicates purpose, expectations, or SEL I Can statements for the lesson. Teacher effectively connects lesson to either prior learning or personal experience.</w:t>
            </w:r>
          </w:p>
        </w:tc>
        <w:tc>
          <w:tcPr>
            <w:tcW w:w="797" w:type="pct"/>
            <w:tcBorders>
              <w:top w:val="dashSmallGap" w:sz="4" w:space="0" w:color="auto"/>
              <w:left w:val="dashSmallGap" w:sz="4" w:space="0" w:color="auto"/>
              <w:bottom w:val="dashSmallGap" w:sz="4" w:space="0" w:color="auto"/>
              <w:right w:val="dashSmallGap" w:sz="4" w:space="0" w:color="auto"/>
            </w:tcBorders>
          </w:tcPr>
          <w:p w14:paraId="552747A2" w14:textId="200880CD"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Expectations for lesson could be inferred from teacher. Teacher may attempt to connect lesson to prior learning or personal experience.</w:t>
            </w:r>
          </w:p>
        </w:tc>
        <w:tc>
          <w:tcPr>
            <w:tcW w:w="736" w:type="pct"/>
            <w:tcBorders>
              <w:top w:val="dashSmallGap" w:sz="4" w:space="0" w:color="auto"/>
              <w:left w:val="dashSmallGap" w:sz="4" w:space="0" w:color="auto"/>
              <w:bottom w:val="dashSmallGap" w:sz="4" w:space="0" w:color="auto"/>
              <w:right w:val="single" w:sz="4" w:space="0" w:color="auto"/>
            </w:tcBorders>
          </w:tcPr>
          <w:p w14:paraId="5EF405D7" w14:textId="5B4760F4"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Teacher does not clearly communicate expectations of lesson. No evidence of lesson connecting to prior learning or personal experience.</w:t>
            </w:r>
          </w:p>
        </w:tc>
        <w:tc>
          <w:tcPr>
            <w:tcW w:w="153" w:type="pct"/>
            <w:tcBorders>
              <w:top w:val="dashSmallGap" w:sz="4" w:space="0" w:color="auto"/>
              <w:left w:val="single" w:sz="4" w:space="0" w:color="auto"/>
              <w:bottom w:val="dashSmallGap" w:sz="4" w:space="0" w:color="auto"/>
              <w:right w:val="single" w:sz="4" w:space="0" w:color="auto"/>
            </w:tcBorders>
          </w:tcPr>
          <w:p w14:paraId="5290E9D6" w14:textId="77777777" w:rsidR="00D72B8D" w:rsidRPr="00936913" w:rsidRDefault="00D72B8D" w:rsidP="00230B1B">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1C67A3B1" w14:textId="77777777" w:rsidR="00D72B8D" w:rsidRPr="00936913" w:rsidRDefault="00D72B8D" w:rsidP="00230B1B">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EFF74D2" w14:textId="77777777" w:rsidR="00D72B8D" w:rsidRPr="00936913" w:rsidRDefault="00D72B8D" w:rsidP="00230B1B">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39318CFB" w14:textId="086DE647" w:rsidR="00D72B8D" w:rsidRPr="00936913" w:rsidRDefault="00D72B8D" w:rsidP="00230B1B">
            <w:pPr>
              <w:spacing w:after="0" w:line="240" w:lineRule="auto"/>
              <w:rPr>
                <w:rFonts w:ascii="Arial" w:eastAsia="Times" w:hAnsi="Arial" w:cs="Times New Roman"/>
                <w:sz w:val="20"/>
                <w:szCs w:val="20"/>
              </w:rPr>
            </w:pPr>
            <w:r w:rsidRPr="00936913">
              <w:rPr>
                <w:rFonts w:ascii="Arial" w:eastAsia="Times" w:hAnsi="Arial" w:cs="Times New Roman"/>
                <w:sz w:val="20"/>
                <w:szCs w:val="20"/>
              </w:rPr>
              <w:t xml:space="preserve"> </w:t>
            </w:r>
          </w:p>
        </w:tc>
        <w:tc>
          <w:tcPr>
            <w:tcW w:w="154" w:type="pct"/>
            <w:tcBorders>
              <w:top w:val="dashSmallGap" w:sz="4" w:space="0" w:color="auto"/>
              <w:left w:val="single" w:sz="4" w:space="0" w:color="auto"/>
              <w:bottom w:val="dashSmallGap" w:sz="4" w:space="0" w:color="auto"/>
              <w:right w:val="single" w:sz="4" w:space="0" w:color="auto"/>
            </w:tcBorders>
          </w:tcPr>
          <w:p w14:paraId="0B432D06" w14:textId="77777777" w:rsidR="00D72B8D" w:rsidRPr="00936913" w:rsidRDefault="00D72B8D" w:rsidP="00230B1B">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7E288842" w14:textId="77777777" w:rsidR="00D72B8D" w:rsidRPr="00936913" w:rsidRDefault="00D72B8D" w:rsidP="00230B1B">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73E3CD49" w14:textId="77777777" w:rsidR="00D72B8D" w:rsidRPr="00936913" w:rsidRDefault="00D72B8D" w:rsidP="00230B1B">
            <w:pPr>
              <w:spacing w:after="0" w:line="240" w:lineRule="auto"/>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12842610" w14:textId="77777777" w:rsidR="00D72B8D" w:rsidRPr="00936913" w:rsidRDefault="00D72B8D" w:rsidP="00230B1B">
            <w:pPr>
              <w:spacing w:after="0" w:line="240" w:lineRule="auto"/>
              <w:rPr>
                <w:rFonts w:ascii="Arial" w:eastAsia="Times" w:hAnsi="Arial" w:cs="Times New Roman"/>
                <w:sz w:val="20"/>
                <w:szCs w:val="20"/>
              </w:rPr>
            </w:pPr>
          </w:p>
        </w:tc>
      </w:tr>
      <w:tr w:rsidR="00FB6957" w:rsidRPr="00936913" w14:paraId="0B13D7F8" w14:textId="72B4E317" w:rsidTr="00FB6957">
        <w:trPr>
          <w:cantSplit/>
          <w:trHeight w:val="1322"/>
          <w:jc w:val="center"/>
        </w:trPr>
        <w:tc>
          <w:tcPr>
            <w:tcW w:w="428" w:type="pct"/>
            <w:tcBorders>
              <w:top w:val="dashSmallGap" w:sz="4" w:space="0" w:color="auto"/>
              <w:left w:val="single" w:sz="4" w:space="0" w:color="auto"/>
              <w:bottom w:val="dashSmallGap" w:sz="4" w:space="0" w:color="auto"/>
              <w:right w:val="single" w:sz="4" w:space="0" w:color="auto"/>
            </w:tcBorders>
          </w:tcPr>
          <w:p w14:paraId="6B63D26F" w14:textId="5C5F59B1"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2b. Explicit Teaching of SEL Skills</w:t>
            </w:r>
          </w:p>
        </w:tc>
        <w:tc>
          <w:tcPr>
            <w:tcW w:w="981" w:type="pct"/>
            <w:tcBorders>
              <w:top w:val="dashSmallGap" w:sz="4" w:space="0" w:color="auto"/>
              <w:left w:val="single" w:sz="4" w:space="0" w:color="auto"/>
              <w:bottom w:val="dashSmallGap" w:sz="4" w:space="0" w:color="auto"/>
              <w:right w:val="dashSmallGap" w:sz="4" w:space="0" w:color="auto"/>
            </w:tcBorders>
          </w:tcPr>
          <w:p w14:paraId="6F8CE016" w14:textId="2FD62A17"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SEL skills are directly taught with explicit reference to their value and when/how to apply them. Teacher explicitly models, discusses and reinforces SEL I Can Statements, competencies and skills. Evidence that most students are receptive.</w:t>
            </w:r>
          </w:p>
        </w:tc>
        <w:tc>
          <w:tcPr>
            <w:tcW w:w="827" w:type="pct"/>
            <w:tcBorders>
              <w:top w:val="dashSmallGap" w:sz="4" w:space="0" w:color="auto"/>
              <w:left w:val="dashSmallGap" w:sz="4" w:space="0" w:color="auto"/>
              <w:bottom w:val="dashSmallGap" w:sz="4" w:space="0" w:color="auto"/>
              <w:right w:val="dashSmallGap" w:sz="4" w:space="0" w:color="auto"/>
            </w:tcBorders>
          </w:tcPr>
          <w:p w14:paraId="0A7D9E43" w14:textId="5EF4B8CF"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Evidence that some SEL I Can Statements and competencies have been taught or communicated; Teacher encourages students to practice SEL skills with one another and some are receptive.</w:t>
            </w:r>
          </w:p>
        </w:tc>
        <w:tc>
          <w:tcPr>
            <w:tcW w:w="797" w:type="pct"/>
            <w:tcBorders>
              <w:top w:val="dashSmallGap" w:sz="4" w:space="0" w:color="auto"/>
              <w:left w:val="dashSmallGap" w:sz="4" w:space="0" w:color="auto"/>
              <w:bottom w:val="dashSmallGap" w:sz="4" w:space="0" w:color="auto"/>
              <w:right w:val="dashSmallGap" w:sz="4" w:space="0" w:color="auto"/>
            </w:tcBorders>
          </w:tcPr>
          <w:p w14:paraId="102D23F8" w14:textId="2C65D069"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Limited evidence that some SEL I Can Statements and competencies have been taught or communicated. Teacher may encourage students to practice SEL skills but few students are receptive.</w:t>
            </w:r>
          </w:p>
        </w:tc>
        <w:tc>
          <w:tcPr>
            <w:tcW w:w="736" w:type="pct"/>
            <w:tcBorders>
              <w:top w:val="dashSmallGap" w:sz="4" w:space="0" w:color="auto"/>
              <w:left w:val="dashSmallGap" w:sz="4" w:space="0" w:color="auto"/>
              <w:bottom w:val="dashSmallGap" w:sz="4" w:space="0" w:color="auto"/>
              <w:right w:val="single" w:sz="4" w:space="0" w:color="auto"/>
            </w:tcBorders>
          </w:tcPr>
          <w:p w14:paraId="2EC99A57" w14:textId="2BCD1542"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No evidence that SEL I Can Statements and competencies have been explicitly taught or teacher is unsuccessful in engaging students to develop and practice SEL skills.</w:t>
            </w:r>
          </w:p>
        </w:tc>
        <w:tc>
          <w:tcPr>
            <w:tcW w:w="153" w:type="pct"/>
            <w:tcBorders>
              <w:top w:val="dashSmallGap" w:sz="4" w:space="0" w:color="auto"/>
              <w:left w:val="single" w:sz="4" w:space="0" w:color="auto"/>
              <w:bottom w:val="dashSmallGap" w:sz="4" w:space="0" w:color="auto"/>
              <w:right w:val="single" w:sz="4" w:space="0" w:color="auto"/>
            </w:tcBorders>
          </w:tcPr>
          <w:p w14:paraId="0732CCC2"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42E5D716"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6795212"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774E1F4E"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75E97287"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8FEC353"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1F48349D" w14:textId="77777777" w:rsidR="00D72B8D" w:rsidRPr="00936913" w:rsidRDefault="00D72B8D" w:rsidP="00230B1B">
            <w:pPr>
              <w:spacing w:after="0"/>
              <w:ind w:left="720" w:hanging="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2078DACD" w14:textId="77777777" w:rsidR="00D72B8D" w:rsidRPr="00936913" w:rsidRDefault="00D72B8D" w:rsidP="00230B1B">
            <w:pPr>
              <w:spacing w:after="0"/>
              <w:ind w:left="720" w:hanging="360"/>
              <w:rPr>
                <w:rFonts w:ascii="Arial" w:eastAsia="Times" w:hAnsi="Arial" w:cs="Times New Roman"/>
                <w:sz w:val="20"/>
                <w:szCs w:val="20"/>
              </w:rPr>
            </w:pPr>
          </w:p>
        </w:tc>
      </w:tr>
      <w:tr w:rsidR="00FB6957" w:rsidRPr="00936913" w14:paraId="1C800354" w14:textId="576E9E3F" w:rsidTr="00FB6957">
        <w:trPr>
          <w:cantSplit/>
          <w:trHeight w:val="863"/>
          <w:jc w:val="center"/>
        </w:trPr>
        <w:tc>
          <w:tcPr>
            <w:tcW w:w="428" w:type="pct"/>
            <w:tcBorders>
              <w:top w:val="dashSmallGap" w:sz="4" w:space="0" w:color="auto"/>
              <w:left w:val="single" w:sz="4" w:space="0" w:color="auto"/>
              <w:bottom w:val="dashSmallGap" w:sz="4" w:space="0" w:color="auto"/>
              <w:right w:val="single" w:sz="4" w:space="0" w:color="auto"/>
            </w:tcBorders>
          </w:tcPr>
          <w:p w14:paraId="0D1B4090" w14:textId="0652485D"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 xml:space="preserve">2c. SEL </w:t>
            </w:r>
            <w:r w:rsidRPr="00936913">
              <w:rPr>
                <w:rFonts w:ascii="Arial" w:eastAsia="Times" w:hAnsi="Arial" w:cs="Times New Roman"/>
                <w:b/>
                <w:sz w:val="15"/>
                <w:szCs w:val="15"/>
              </w:rPr>
              <w:t>Integrated</w:t>
            </w:r>
            <w:r w:rsidRPr="00936913">
              <w:rPr>
                <w:rFonts w:ascii="Arial" w:eastAsia="Times" w:hAnsi="Arial" w:cs="Times New Roman"/>
                <w:b/>
                <w:sz w:val="14"/>
                <w:szCs w:val="14"/>
              </w:rPr>
              <w:t xml:space="preserve"> into </w:t>
            </w:r>
            <w:r w:rsidRPr="00936913">
              <w:rPr>
                <w:rFonts w:ascii="Arial" w:eastAsia="Times" w:hAnsi="Arial" w:cs="Times New Roman"/>
                <w:b/>
                <w:sz w:val="16"/>
                <w:szCs w:val="16"/>
              </w:rPr>
              <w:t>Instructional Content</w:t>
            </w:r>
          </w:p>
        </w:tc>
        <w:tc>
          <w:tcPr>
            <w:tcW w:w="981" w:type="pct"/>
            <w:tcBorders>
              <w:top w:val="dashSmallGap" w:sz="4" w:space="0" w:color="auto"/>
              <w:left w:val="single" w:sz="4" w:space="0" w:color="auto"/>
              <w:bottom w:val="dashSmallGap" w:sz="4" w:space="0" w:color="auto"/>
              <w:right w:val="dashSmallGap" w:sz="4" w:space="0" w:color="auto"/>
            </w:tcBorders>
          </w:tcPr>
          <w:p w14:paraId="6988925A" w14:textId="30F96193"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Clear evidence that SEL is effectively embedded into content of academic lessons; relevance of SEL to that content is highlighted and discussed.</w:t>
            </w:r>
          </w:p>
        </w:tc>
        <w:tc>
          <w:tcPr>
            <w:tcW w:w="827" w:type="pct"/>
            <w:tcBorders>
              <w:top w:val="dashSmallGap" w:sz="4" w:space="0" w:color="auto"/>
              <w:left w:val="dashSmallGap" w:sz="4" w:space="0" w:color="auto"/>
              <w:bottom w:val="dashSmallGap" w:sz="4" w:space="0" w:color="auto"/>
              <w:right w:val="dashSmallGap" w:sz="4" w:space="0" w:color="auto"/>
            </w:tcBorders>
          </w:tcPr>
          <w:p w14:paraId="37636FD2" w14:textId="45587C55"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Some evidence that teacher teaches or has taught SEL skills development in academic lessons.</w:t>
            </w:r>
          </w:p>
        </w:tc>
        <w:tc>
          <w:tcPr>
            <w:tcW w:w="797" w:type="pct"/>
            <w:tcBorders>
              <w:top w:val="dashSmallGap" w:sz="4" w:space="0" w:color="auto"/>
              <w:left w:val="dashSmallGap" w:sz="4" w:space="0" w:color="auto"/>
              <w:bottom w:val="dashSmallGap" w:sz="4" w:space="0" w:color="auto"/>
              <w:right w:val="dashSmallGap" w:sz="4" w:space="0" w:color="auto"/>
            </w:tcBorders>
          </w:tcPr>
          <w:p w14:paraId="7CC59F0E" w14:textId="4E8D54C9"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Limited evidence of integration of SEL with academics</w:t>
            </w:r>
          </w:p>
        </w:tc>
        <w:tc>
          <w:tcPr>
            <w:tcW w:w="736" w:type="pct"/>
            <w:tcBorders>
              <w:top w:val="dashSmallGap" w:sz="4" w:space="0" w:color="auto"/>
              <w:left w:val="dashSmallGap" w:sz="4" w:space="0" w:color="auto"/>
              <w:bottom w:val="dashSmallGap" w:sz="4" w:space="0" w:color="auto"/>
              <w:right w:val="single" w:sz="4" w:space="0" w:color="auto"/>
            </w:tcBorders>
          </w:tcPr>
          <w:p w14:paraId="4473DF23" w14:textId="1EFA724C"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No integration of SEL into academic content.</w:t>
            </w:r>
          </w:p>
        </w:tc>
        <w:tc>
          <w:tcPr>
            <w:tcW w:w="153" w:type="pct"/>
            <w:tcBorders>
              <w:top w:val="dashSmallGap" w:sz="4" w:space="0" w:color="auto"/>
              <w:left w:val="single" w:sz="4" w:space="0" w:color="auto"/>
              <w:bottom w:val="dashSmallGap" w:sz="4" w:space="0" w:color="auto"/>
              <w:right w:val="single" w:sz="4" w:space="0" w:color="auto"/>
            </w:tcBorders>
          </w:tcPr>
          <w:p w14:paraId="2C440FB7"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4A1BBCB1"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2522AAA5"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3DF93556"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613F698B"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17927DCF"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230F6CF" w14:textId="77777777" w:rsidR="00D72B8D" w:rsidRPr="00936913" w:rsidRDefault="00D72B8D" w:rsidP="00230B1B">
            <w:pPr>
              <w:spacing w:after="0"/>
              <w:ind w:left="720" w:hanging="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49B9C46E" w14:textId="77777777" w:rsidR="00D72B8D" w:rsidRPr="00936913" w:rsidRDefault="00D72B8D" w:rsidP="00230B1B">
            <w:pPr>
              <w:spacing w:after="0"/>
              <w:ind w:left="720" w:hanging="360"/>
              <w:rPr>
                <w:rFonts w:ascii="Arial" w:eastAsia="Times" w:hAnsi="Arial" w:cs="Times New Roman"/>
                <w:sz w:val="20"/>
                <w:szCs w:val="20"/>
              </w:rPr>
            </w:pPr>
          </w:p>
        </w:tc>
      </w:tr>
      <w:tr w:rsidR="00FB6957" w:rsidRPr="00936913" w14:paraId="151E4218" w14:textId="76B19F3A" w:rsidTr="00FB6957">
        <w:trPr>
          <w:cantSplit/>
          <w:trHeight w:val="791"/>
          <w:jc w:val="center"/>
        </w:trPr>
        <w:tc>
          <w:tcPr>
            <w:tcW w:w="428" w:type="pct"/>
            <w:tcBorders>
              <w:top w:val="dashSmallGap" w:sz="4" w:space="0" w:color="auto"/>
              <w:left w:val="single" w:sz="4" w:space="0" w:color="auto"/>
              <w:bottom w:val="dashSmallGap" w:sz="4" w:space="0" w:color="auto"/>
              <w:right w:val="single" w:sz="4" w:space="0" w:color="auto"/>
            </w:tcBorders>
          </w:tcPr>
          <w:p w14:paraId="728887D1" w14:textId="44DA58ED"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2d. Use of Interactive Pedagogies</w:t>
            </w:r>
          </w:p>
        </w:tc>
        <w:tc>
          <w:tcPr>
            <w:tcW w:w="981" w:type="pct"/>
            <w:tcBorders>
              <w:top w:val="dashSmallGap" w:sz="4" w:space="0" w:color="auto"/>
              <w:left w:val="single" w:sz="4" w:space="0" w:color="auto"/>
              <w:bottom w:val="dashSmallGap" w:sz="4" w:space="0" w:color="auto"/>
              <w:right w:val="dashSmallGap" w:sz="4" w:space="0" w:color="auto"/>
            </w:tcBorders>
          </w:tcPr>
          <w:p w14:paraId="7ACF43F3" w14:textId="02AF81EA"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Teacher uses lesson-appropriate interactive or collaborative pedagogies that enable students to develop &amp; practice SEL skills.</w:t>
            </w:r>
          </w:p>
        </w:tc>
        <w:tc>
          <w:tcPr>
            <w:tcW w:w="827" w:type="pct"/>
            <w:tcBorders>
              <w:top w:val="dashSmallGap" w:sz="4" w:space="0" w:color="auto"/>
              <w:left w:val="dashSmallGap" w:sz="4" w:space="0" w:color="auto"/>
              <w:bottom w:val="dashSmallGap" w:sz="4" w:space="0" w:color="auto"/>
              <w:right w:val="dashSmallGap" w:sz="4" w:space="0" w:color="auto"/>
            </w:tcBorders>
          </w:tcPr>
          <w:p w14:paraId="7C6EB82F" w14:textId="0CD06209" w:rsidR="00D72B8D" w:rsidRPr="00936913" w:rsidRDefault="00D72B8D" w:rsidP="00230B1B">
            <w:pPr>
              <w:spacing w:before="60" w:after="0"/>
              <w:rPr>
                <w:rFonts w:ascii="Arial" w:eastAsia="Times" w:hAnsi="Arial" w:cs="Times New Roman"/>
                <w:sz w:val="14"/>
                <w:szCs w:val="14"/>
              </w:rPr>
            </w:pPr>
            <w:r w:rsidRPr="00936913">
              <w:rPr>
                <w:rFonts w:ascii="Arial" w:eastAsia="Times" w:hAnsi="Arial" w:cs="Times New Roman"/>
                <w:sz w:val="14"/>
                <w:szCs w:val="14"/>
              </w:rPr>
              <w:t>Some evidence that teacher uses interactive or collaborative pedagogies that enable students to develop SEL skills.</w:t>
            </w:r>
          </w:p>
        </w:tc>
        <w:tc>
          <w:tcPr>
            <w:tcW w:w="797" w:type="pct"/>
            <w:tcBorders>
              <w:top w:val="dashSmallGap" w:sz="4" w:space="0" w:color="auto"/>
              <w:left w:val="dashSmallGap" w:sz="4" w:space="0" w:color="auto"/>
              <w:bottom w:val="dashSmallGap" w:sz="4" w:space="0" w:color="auto"/>
              <w:right w:val="dashSmallGap" w:sz="4" w:space="0" w:color="auto"/>
            </w:tcBorders>
          </w:tcPr>
          <w:p w14:paraId="3E9CED78" w14:textId="19DF6051" w:rsidR="00D72B8D" w:rsidRPr="00936913" w:rsidRDefault="00D72B8D" w:rsidP="00230B1B">
            <w:pPr>
              <w:spacing w:before="60" w:after="0"/>
              <w:rPr>
                <w:rFonts w:ascii="Arial" w:eastAsia="Times" w:hAnsi="Arial" w:cs="Times New Roman"/>
                <w:sz w:val="14"/>
                <w:szCs w:val="14"/>
              </w:rPr>
            </w:pPr>
            <w:r w:rsidRPr="00936913">
              <w:rPr>
                <w:rFonts w:ascii="Arial" w:eastAsia="Times" w:hAnsi="Arial" w:cs="Times New Roman"/>
                <w:sz w:val="14"/>
                <w:szCs w:val="14"/>
              </w:rPr>
              <w:t>Limited evidence that teacher uses interactive pedagogies that enable students to develop SEL skills.</w:t>
            </w:r>
          </w:p>
        </w:tc>
        <w:tc>
          <w:tcPr>
            <w:tcW w:w="736" w:type="pct"/>
            <w:tcBorders>
              <w:top w:val="dashSmallGap" w:sz="4" w:space="0" w:color="auto"/>
              <w:left w:val="dashSmallGap" w:sz="4" w:space="0" w:color="auto"/>
              <w:bottom w:val="dashSmallGap" w:sz="4" w:space="0" w:color="auto"/>
              <w:right w:val="single" w:sz="4" w:space="0" w:color="auto"/>
            </w:tcBorders>
          </w:tcPr>
          <w:p w14:paraId="254EDAF4" w14:textId="2C8250F9"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Interactive pedagogies are not effectively and appropriately introduced or supported.</w:t>
            </w:r>
          </w:p>
        </w:tc>
        <w:tc>
          <w:tcPr>
            <w:tcW w:w="153" w:type="pct"/>
            <w:tcBorders>
              <w:top w:val="dashSmallGap" w:sz="4" w:space="0" w:color="auto"/>
              <w:left w:val="single" w:sz="4" w:space="0" w:color="auto"/>
              <w:bottom w:val="dashSmallGap" w:sz="4" w:space="0" w:color="auto"/>
              <w:right w:val="single" w:sz="4" w:space="0" w:color="auto"/>
            </w:tcBorders>
          </w:tcPr>
          <w:p w14:paraId="5D328B9F"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77232973"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1AFA270D"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9B8E462"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7D048789"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65D616CA"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5F1A2003" w14:textId="77777777" w:rsidR="00D72B8D" w:rsidRPr="00936913" w:rsidRDefault="00D72B8D" w:rsidP="00230B1B">
            <w:pPr>
              <w:spacing w:after="0"/>
              <w:ind w:left="720" w:hanging="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17366A29" w14:textId="77777777" w:rsidR="00D72B8D" w:rsidRPr="00936913" w:rsidRDefault="00D72B8D" w:rsidP="00230B1B">
            <w:pPr>
              <w:spacing w:after="0"/>
              <w:ind w:left="720" w:hanging="360"/>
              <w:rPr>
                <w:rFonts w:ascii="Arial" w:eastAsia="Times" w:hAnsi="Arial" w:cs="Times New Roman"/>
                <w:sz w:val="20"/>
                <w:szCs w:val="20"/>
              </w:rPr>
            </w:pPr>
          </w:p>
        </w:tc>
      </w:tr>
      <w:tr w:rsidR="00FB6957" w:rsidRPr="00936913" w14:paraId="61FA06A7" w14:textId="1D936490" w:rsidTr="00FB6957">
        <w:trPr>
          <w:cantSplit/>
          <w:trHeight w:val="1070"/>
          <w:jc w:val="center"/>
        </w:trPr>
        <w:tc>
          <w:tcPr>
            <w:tcW w:w="428" w:type="pct"/>
            <w:tcBorders>
              <w:top w:val="dashSmallGap" w:sz="4" w:space="0" w:color="auto"/>
              <w:left w:val="single" w:sz="4" w:space="0" w:color="auto"/>
              <w:bottom w:val="dashSmallGap" w:sz="4" w:space="0" w:color="auto"/>
              <w:right w:val="single" w:sz="4" w:space="0" w:color="auto"/>
            </w:tcBorders>
          </w:tcPr>
          <w:p w14:paraId="1350F679" w14:textId="656DB49C"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2e. Teacher Feedback and Monitoring</w:t>
            </w:r>
          </w:p>
        </w:tc>
        <w:tc>
          <w:tcPr>
            <w:tcW w:w="981" w:type="pct"/>
            <w:tcBorders>
              <w:top w:val="dashSmallGap" w:sz="4" w:space="0" w:color="auto"/>
              <w:left w:val="single" w:sz="4" w:space="0" w:color="auto"/>
              <w:bottom w:val="dashSmallGap" w:sz="4" w:space="0" w:color="auto"/>
              <w:right w:val="dashSmallGap" w:sz="4" w:space="0" w:color="auto"/>
            </w:tcBorders>
          </w:tcPr>
          <w:p w14:paraId="240C4E56" w14:textId="6A20FF12"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 xml:space="preserve">Teacher teaches for conceptual understanding and provides tailored feedback. Teacher actively monitors students’ engagement and understanding throughout lesson. </w:t>
            </w:r>
          </w:p>
        </w:tc>
        <w:tc>
          <w:tcPr>
            <w:tcW w:w="827" w:type="pct"/>
            <w:tcBorders>
              <w:top w:val="dashSmallGap" w:sz="4" w:space="0" w:color="auto"/>
              <w:left w:val="dashSmallGap" w:sz="4" w:space="0" w:color="auto"/>
              <w:bottom w:val="dashSmallGap" w:sz="4" w:space="0" w:color="auto"/>
              <w:right w:val="dashSmallGap" w:sz="4" w:space="0" w:color="auto"/>
            </w:tcBorders>
          </w:tcPr>
          <w:p w14:paraId="0725EC92" w14:textId="3CB6C2ED"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Teacher provides generalized feedback to most students; attempts to monitor students’ engagement and understanding throughout lesson.</w:t>
            </w:r>
          </w:p>
        </w:tc>
        <w:tc>
          <w:tcPr>
            <w:tcW w:w="797" w:type="pct"/>
            <w:tcBorders>
              <w:top w:val="dashSmallGap" w:sz="4" w:space="0" w:color="auto"/>
              <w:left w:val="dashSmallGap" w:sz="4" w:space="0" w:color="auto"/>
              <w:bottom w:val="dashSmallGap" w:sz="4" w:space="0" w:color="auto"/>
              <w:right w:val="dashSmallGap" w:sz="4" w:space="0" w:color="auto"/>
            </w:tcBorders>
          </w:tcPr>
          <w:p w14:paraId="54F160C6" w14:textId="418AEE76"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Teacher provides generalized feedback to a few students; makes at least one attempt to monitor student engagement or understanding.</w:t>
            </w:r>
          </w:p>
        </w:tc>
        <w:tc>
          <w:tcPr>
            <w:tcW w:w="736" w:type="pct"/>
            <w:tcBorders>
              <w:top w:val="dashSmallGap" w:sz="4" w:space="0" w:color="auto"/>
              <w:left w:val="dashSmallGap" w:sz="4" w:space="0" w:color="auto"/>
              <w:bottom w:val="dashSmallGap" w:sz="4" w:space="0" w:color="auto"/>
              <w:right w:val="single" w:sz="4" w:space="0" w:color="auto"/>
            </w:tcBorders>
          </w:tcPr>
          <w:p w14:paraId="4B1A6D90" w14:textId="09EAF7D1"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 xml:space="preserve">Teacher provides minimal or no feedback to students; does not monitor student engagement or understanding. </w:t>
            </w:r>
          </w:p>
        </w:tc>
        <w:tc>
          <w:tcPr>
            <w:tcW w:w="153" w:type="pct"/>
            <w:tcBorders>
              <w:top w:val="dashSmallGap" w:sz="4" w:space="0" w:color="auto"/>
              <w:left w:val="single" w:sz="4" w:space="0" w:color="auto"/>
              <w:bottom w:val="dashSmallGap" w:sz="4" w:space="0" w:color="auto"/>
              <w:right w:val="single" w:sz="4" w:space="0" w:color="auto"/>
            </w:tcBorders>
          </w:tcPr>
          <w:p w14:paraId="4FE9FACA"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5E46EA2D"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6192B589"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544B25E8"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26A96E8D" w14:textId="77777777" w:rsidR="00D72B8D" w:rsidRPr="00936913" w:rsidRDefault="00D72B8D" w:rsidP="00230B1B">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50720590" w14:textId="77777777" w:rsidR="00D72B8D" w:rsidRPr="00936913" w:rsidRDefault="00D72B8D" w:rsidP="00230B1B">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403ED7CD" w14:textId="77777777" w:rsidR="00D72B8D" w:rsidRPr="00936913" w:rsidRDefault="00D72B8D" w:rsidP="00230B1B">
            <w:pPr>
              <w:spacing w:after="0"/>
              <w:ind w:left="720" w:hanging="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3A85AE99" w14:textId="77777777" w:rsidR="00D72B8D" w:rsidRPr="00936913" w:rsidRDefault="00D72B8D" w:rsidP="00230B1B">
            <w:pPr>
              <w:spacing w:after="0"/>
              <w:ind w:left="720" w:hanging="360"/>
              <w:rPr>
                <w:rFonts w:ascii="Arial" w:eastAsia="Times" w:hAnsi="Arial" w:cs="Times New Roman"/>
                <w:sz w:val="20"/>
                <w:szCs w:val="20"/>
              </w:rPr>
            </w:pPr>
          </w:p>
        </w:tc>
      </w:tr>
      <w:tr w:rsidR="00FB6957" w:rsidRPr="00936913" w14:paraId="3E516199" w14:textId="3587E598" w:rsidTr="00FB6957">
        <w:trPr>
          <w:cantSplit/>
          <w:trHeight w:val="755"/>
          <w:jc w:val="center"/>
        </w:trPr>
        <w:tc>
          <w:tcPr>
            <w:tcW w:w="428" w:type="pct"/>
            <w:tcBorders>
              <w:top w:val="dashSmallGap" w:sz="4" w:space="0" w:color="auto"/>
              <w:left w:val="single" w:sz="4" w:space="0" w:color="auto"/>
              <w:bottom w:val="dashSmallGap" w:sz="4" w:space="0" w:color="auto"/>
              <w:right w:val="single" w:sz="4" w:space="0" w:color="auto"/>
            </w:tcBorders>
          </w:tcPr>
          <w:p w14:paraId="4FDE188C" w14:textId="4A60DA69"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2f. Student Engagement</w:t>
            </w:r>
          </w:p>
        </w:tc>
        <w:tc>
          <w:tcPr>
            <w:tcW w:w="981" w:type="pct"/>
            <w:tcBorders>
              <w:top w:val="dashSmallGap" w:sz="4" w:space="0" w:color="auto"/>
              <w:left w:val="single" w:sz="4" w:space="0" w:color="auto"/>
              <w:bottom w:val="dashSmallGap" w:sz="4" w:space="0" w:color="auto"/>
              <w:right w:val="dashSmallGap" w:sz="4" w:space="0" w:color="auto"/>
            </w:tcBorders>
          </w:tcPr>
          <w:p w14:paraId="16609192" w14:textId="55248084"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Most students are engaged in the lesson with interest, curiosity, motivation and passion. Electronic devices are only used for classwork (if applicable).</w:t>
            </w:r>
          </w:p>
        </w:tc>
        <w:tc>
          <w:tcPr>
            <w:tcW w:w="827" w:type="pct"/>
            <w:tcBorders>
              <w:top w:val="dashSmallGap" w:sz="4" w:space="0" w:color="auto"/>
              <w:left w:val="dashSmallGap" w:sz="4" w:space="0" w:color="auto"/>
              <w:bottom w:val="dashSmallGap" w:sz="4" w:space="0" w:color="auto"/>
              <w:right w:val="dashSmallGap" w:sz="4" w:space="0" w:color="auto"/>
            </w:tcBorders>
          </w:tcPr>
          <w:p w14:paraId="11BD584C" w14:textId="614D20A6" w:rsidR="00D72B8D" w:rsidRPr="00230B1B"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Some students are engaged in the lesson with interest, curiosity, motivation and passion. Electronic devices are mostly used for classwork (if applicable).</w:t>
            </w:r>
          </w:p>
        </w:tc>
        <w:tc>
          <w:tcPr>
            <w:tcW w:w="797" w:type="pct"/>
            <w:tcBorders>
              <w:top w:val="dashSmallGap" w:sz="4" w:space="0" w:color="auto"/>
              <w:left w:val="dashSmallGap" w:sz="4" w:space="0" w:color="auto"/>
              <w:bottom w:val="dashSmallGap" w:sz="4" w:space="0" w:color="auto"/>
              <w:right w:val="dashSmallGap" w:sz="4" w:space="0" w:color="auto"/>
            </w:tcBorders>
          </w:tcPr>
          <w:p w14:paraId="27F10F50" w14:textId="71B3D195" w:rsidR="00D72B8D" w:rsidRPr="00230B1B"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Few students are engaged in the lesson with interest, curiosity, motivation or passion; some are easily distracted. Electronic devices are used for something other than classwork (if applicable).</w:t>
            </w:r>
          </w:p>
        </w:tc>
        <w:tc>
          <w:tcPr>
            <w:tcW w:w="736" w:type="pct"/>
            <w:tcBorders>
              <w:top w:val="dashSmallGap" w:sz="4" w:space="0" w:color="auto"/>
              <w:left w:val="dashSmallGap" w:sz="4" w:space="0" w:color="auto"/>
              <w:bottom w:val="dashSmallGap" w:sz="4" w:space="0" w:color="auto"/>
              <w:right w:val="single" w:sz="4" w:space="0" w:color="auto"/>
            </w:tcBorders>
          </w:tcPr>
          <w:p w14:paraId="65E53046" w14:textId="78CB433A" w:rsidR="00D72B8D" w:rsidRPr="00230B1B" w:rsidRDefault="3259D4D9" w:rsidP="3259D4D9">
            <w:pPr>
              <w:spacing w:before="60" w:after="0"/>
              <w:rPr>
                <w:rFonts w:ascii="Arial" w:eastAsia="Times" w:hAnsi="Arial" w:cs="Times New Roman"/>
                <w:sz w:val="14"/>
                <w:szCs w:val="14"/>
              </w:rPr>
            </w:pPr>
            <w:r w:rsidRPr="3259D4D9">
              <w:rPr>
                <w:rFonts w:ascii="Arial" w:eastAsia="Times" w:hAnsi="Arial" w:cs="Times New Roman"/>
                <w:sz w:val="14"/>
                <w:szCs w:val="14"/>
              </w:rPr>
              <w:t>Students are not engaged with interest, curiosity, motivation or passion or are distracted/disruptive during the lesson. Electronic devices are distracting and not used appropriately (if applicable).</w:t>
            </w:r>
          </w:p>
        </w:tc>
        <w:tc>
          <w:tcPr>
            <w:tcW w:w="153" w:type="pct"/>
            <w:tcBorders>
              <w:top w:val="dashSmallGap" w:sz="4" w:space="0" w:color="auto"/>
              <w:left w:val="single" w:sz="4" w:space="0" w:color="auto"/>
              <w:bottom w:val="dashSmallGap" w:sz="4" w:space="0" w:color="auto"/>
              <w:right w:val="single" w:sz="4" w:space="0" w:color="auto"/>
            </w:tcBorders>
          </w:tcPr>
          <w:p w14:paraId="2479E0D2"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72B2A7A3"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AD5FFC4"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EC1DD3F"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3DB7084"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285B6799"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316E1EF1"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397FD308"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r>
      <w:tr w:rsidR="00FB6957" w:rsidRPr="00936913" w14:paraId="1692D705" w14:textId="77CFB970" w:rsidTr="00FB6957">
        <w:trPr>
          <w:cantSplit/>
          <w:trHeight w:val="467"/>
          <w:jc w:val="center"/>
        </w:trPr>
        <w:tc>
          <w:tcPr>
            <w:tcW w:w="428" w:type="pct"/>
            <w:tcBorders>
              <w:top w:val="dashSmallGap" w:sz="4" w:space="0" w:color="auto"/>
              <w:left w:val="single" w:sz="4" w:space="0" w:color="auto"/>
              <w:bottom w:val="dashSmallGap" w:sz="4" w:space="0" w:color="auto"/>
              <w:right w:val="single" w:sz="4" w:space="0" w:color="auto"/>
            </w:tcBorders>
          </w:tcPr>
          <w:p w14:paraId="531A0EC3" w14:textId="3E6DEEB4" w:rsidR="00D72B8D" w:rsidRPr="00936913" w:rsidRDefault="00D72B8D" w:rsidP="00230B1B">
            <w:pPr>
              <w:spacing w:before="60" w:after="0"/>
              <w:rPr>
                <w:rFonts w:ascii="Arial" w:eastAsia="Times" w:hAnsi="Arial" w:cs="Times New Roman"/>
                <w:b/>
                <w:sz w:val="16"/>
                <w:szCs w:val="16"/>
              </w:rPr>
            </w:pPr>
            <w:r w:rsidRPr="00936913">
              <w:rPr>
                <w:rFonts w:ascii="Arial" w:eastAsia="Times" w:hAnsi="Arial" w:cs="Times New Roman"/>
                <w:b/>
                <w:sz w:val="16"/>
                <w:szCs w:val="16"/>
              </w:rPr>
              <w:t>2g. Student Collaboration</w:t>
            </w:r>
          </w:p>
        </w:tc>
        <w:tc>
          <w:tcPr>
            <w:tcW w:w="981" w:type="pct"/>
            <w:tcBorders>
              <w:top w:val="dashSmallGap" w:sz="4" w:space="0" w:color="auto"/>
              <w:left w:val="single" w:sz="4" w:space="0" w:color="auto"/>
              <w:bottom w:val="dashSmallGap" w:sz="4" w:space="0" w:color="auto"/>
              <w:right w:val="dashSmallGap" w:sz="4" w:space="0" w:color="auto"/>
            </w:tcBorders>
          </w:tcPr>
          <w:p w14:paraId="29B52310" w14:textId="7A4ADD73"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 xml:space="preserve">Students collaborate efficiently &amp; respectfully with each other throughout most of the </w:t>
            </w:r>
            <w:bookmarkStart w:id="0" w:name="_GoBack"/>
            <w:bookmarkEnd w:id="0"/>
            <w:r w:rsidRPr="3259D4D9">
              <w:rPr>
                <w:rFonts w:ascii="Arial" w:eastAsia="Times" w:hAnsi="Arial" w:cs="Times New Roman"/>
                <w:sz w:val="15"/>
                <w:szCs w:val="15"/>
              </w:rPr>
              <w:t xml:space="preserve">lesson. </w:t>
            </w:r>
          </w:p>
        </w:tc>
        <w:tc>
          <w:tcPr>
            <w:tcW w:w="827" w:type="pct"/>
            <w:tcBorders>
              <w:top w:val="dashSmallGap" w:sz="4" w:space="0" w:color="auto"/>
              <w:left w:val="dashSmallGap" w:sz="4" w:space="0" w:color="auto"/>
              <w:bottom w:val="dashSmallGap" w:sz="4" w:space="0" w:color="auto"/>
              <w:right w:val="dashSmallGap" w:sz="4" w:space="0" w:color="auto"/>
            </w:tcBorders>
          </w:tcPr>
          <w:p w14:paraId="250ED696" w14:textId="2DAB8E65" w:rsidR="00D72B8D" w:rsidRPr="00936913"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Students collaborate with efficiency.</w:t>
            </w:r>
          </w:p>
        </w:tc>
        <w:tc>
          <w:tcPr>
            <w:tcW w:w="797" w:type="pct"/>
            <w:tcBorders>
              <w:top w:val="dashSmallGap" w:sz="4" w:space="0" w:color="auto"/>
              <w:left w:val="dashSmallGap" w:sz="4" w:space="0" w:color="auto"/>
              <w:bottom w:val="dashSmallGap" w:sz="4" w:space="0" w:color="auto"/>
              <w:right w:val="dashSmallGap" w:sz="4" w:space="0" w:color="auto"/>
            </w:tcBorders>
          </w:tcPr>
          <w:p w14:paraId="454AEDB1" w14:textId="227AC863"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 xml:space="preserve">Students may be collaborating but with little efficiency. </w:t>
            </w:r>
          </w:p>
        </w:tc>
        <w:tc>
          <w:tcPr>
            <w:tcW w:w="736" w:type="pct"/>
            <w:tcBorders>
              <w:top w:val="dashSmallGap" w:sz="4" w:space="0" w:color="auto"/>
              <w:left w:val="dashSmallGap" w:sz="4" w:space="0" w:color="auto"/>
              <w:bottom w:val="dashSmallGap" w:sz="4" w:space="0" w:color="auto"/>
              <w:right w:val="single" w:sz="4" w:space="0" w:color="auto"/>
            </w:tcBorders>
          </w:tcPr>
          <w:p w14:paraId="668D77CA" w14:textId="7D384E8D" w:rsidR="00D72B8D" w:rsidRPr="00936913" w:rsidRDefault="00D72B8D" w:rsidP="00230B1B">
            <w:pPr>
              <w:spacing w:before="60" w:after="0"/>
              <w:rPr>
                <w:rFonts w:ascii="Arial" w:eastAsia="Times" w:hAnsi="Arial" w:cs="Times New Roman"/>
                <w:sz w:val="15"/>
                <w:szCs w:val="15"/>
              </w:rPr>
            </w:pPr>
            <w:r w:rsidRPr="00936913">
              <w:rPr>
                <w:rFonts w:ascii="Arial" w:eastAsia="Times" w:hAnsi="Arial" w:cs="Times New Roman"/>
                <w:sz w:val="15"/>
                <w:szCs w:val="15"/>
              </w:rPr>
              <w:t xml:space="preserve">No evidence of student collaboration. </w:t>
            </w:r>
          </w:p>
        </w:tc>
        <w:tc>
          <w:tcPr>
            <w:tcW w:w="153" w:type="pct"/>
            <w:tcBorders>
              <w:top w:val="dashSmallGap" w:sz="4" w:space="0" w:color="auto"/>
              <w:left w:val="single" w:sz="4" w:space="0" w:color="auto"/>
              <w:bottom w:val="dashSmallGap" w:sz="4" w:space="0" w:color="auto"/>
              <w:right w:val="single" w:sz="4" w:space="0" w:color="auto"/>
            </w:tcBorders>
          </w:tcPr>
          <w:p w14:paraId="5C396E14"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2240CC1C"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2AE315A8"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64C28C72"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61074E0E"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50029C2"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3C596BF4"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7709EE3A" w14:textId="77777777" w:rsidR="00D72B8D" w:rsidRPr="00936913" w:rsidRDefault="00D72B8D" w:rsidP="00230B1B">
            <w:pPr>
              <w:pStyle w:val="ListParagraph"/>
              <w:numPr>
                <w:ilvl w:val="0"/>
                <w:numId w:val="0"/>
              </w:numPr>
              <w:spacing w:after="0"/>
              <w:ind w:left="360"/>
              <w:rPr>
                <w:rFonts w:ascii="Arial" w:eastAsia="Times" w:hAnsi="Arial" w:cs="Times New Roman"/>
                <w:sz w:val="20"/>
                <w:szCs w:val="20"/>
              </w:rPr>
            </w:pPr>
          </w:p>
        </w:tc>
      </w:tr>
      <w:tr w:rsidR="00FB6957" w:rsidRPr="00230B1B" w14:paraId="7D7E858B" w14:textId="530520AE" w:rsidTr="00FB6957">
        <w:trPr>
          <w:cantSplit/>
          <w:trHeight w:val="1115"/>
          <w:jc w:val="center"/>
        </w:trPr>
        <w:tc>
          <w:tcPr>
            <w:tcW w:w="428" w:type="pct"/>
            <w:tcBorders>
              <w:top w:val="dashSmallGap" w:sz="4" w:space="0" w:color="auto"/>
              <w:left w:val="single" w:sz="4" w:space="0" w:color="auto"/>
              <w:bottom w:val="dashSmallGap" w:sz="4" w:space="0" w:color="auto"/>
              <w:right w:val="single" w:sz="4" w:space="0" w:color="auto"/>
            </w:tcBorders>
          </w:tcPr>
          <w:p w14:paraId="1A4F99FC" w14:textId="2101F847" w:rsidR="00D72B8D" w:rsidRPr="00230B1B" w:rsidRDefault="00D72B8D" w:rsidP="00230B1B">
            <w:pPr>
              <w:spacing w:before="60" w:after="0"/>
              <w:rPr>
                <w:rFonts w:ascii="Arial" w:eastAsia="Times" w:hAnsi="Arial" w:cs="Times New Roman"/>
                <w:b/>
                <w:sz w:val="16"/>
                <w:szCs w:val="16"/>
              </w:rPr>
            </w:pPr>
            <w:r w:rsidRPr="00230B1B">
              <w:rPr>
                <w:rFonts w:ascii="Arial" w:eastAsia="Times" w:hAnsi="Arial" w:cs="Times New Roman"/>
                <w:b/>
                <w:sz w:val="16"/>
                <w:szCs w:val="16"/>
              </w:rPr>
              <w:t>2h. Teacher as a Facilitator</w:t>
            </w:r>
          </w:p>
        </w:tc>
        <w:tc>
          <w:tcPr>
            <w:tcW w:w="981" w:type="pct"/>
            <w:tcBorders>
              <w:top w:val="dashSmallGap" w:sz="4" w:space="0" w:color="auto"/>
              <w:left w:val="single" w:sz="4" w:space="0" w:color="auto"/>
              <w:bottom w:val="dashSmallGap" w:sz="4" w:space="0" w:color="auto"/>
              <w:right w:val="dashSmallGap" w:sz="4" w:space="0" w:color="auto"/>
            </w:tcBorders>
          </w:tcPr>
          <w:p w14:paraId="7AD310BD" w14:textId="64262D94" w:rsidR="00D72B8D" w:rsidRPr="00230B1B" w:rsidRDefault="00D72B8D" w:rsidP="00230B1B">
            <w:pPr>
              <w:spacing w:before="60" w:after="0"/>
              <w:rPr>
                <w:rFonts w:ascii="Arial" w:eastAsia="Times" w:hAnsi="Arial" w:cs="Times New Roman"/>
                <w:sz w:val="15"/>
                <w:szCs w:val="15"/>
              </w:rPr>
            </w:pPr>
            <w:r w:rsidRPr="00230B1B">
              <w:rPr>
                <w:rFonts w:ascii="Arial" w:eastAsia="Times" w:hAnsi="Arial" w:cs="Times New Roman"/>
                <w:sz w:val="15"/>
                <w:szCs w:val="15"/>
              </w:rPr>
              <w:t xml:space="preserve">Teacher is highly effective in facilitating student learning; uses open-ended questioning &amp; “wait time;” lesson is student-centered while teacher acts as a guide; all students participate in the learning environment. </w:t>
            </w:r>
          </w:p>
        </w:tc>
        <w:tc>
          <w:tcPr>
            <w:tcW w:w="827" w:type="pct"/>
            <w:tcBorders>
              <w:top w:val="dashSmallGap" w:sz="4" w:space="0" w:color="auto"/>
              <w:left w:val="dashSmallGap" w:sz="4" w:space="0" w:color="auto"/>
              <w:bottom w:val="dashSmallGap" w:sz="4" w:space="0" w:color="auto"/>
              <w:right w:val="dashSmallGap" w:sz="4" w:space="0" w:color="auto"/>
            </w:tcBorders>
          </w:tcPr>
          <w:p w14:paraId="0E362BB5" w14:textId="72E0724E" w:rsidR="00D72B8D" w:rsidRPr="00230B1B" w:rsidRDefault="00D72B8D" w:rsidP="00230B1B">
            <w:pPr>
              <w:spacing w:before="60" w:after="0"/>
              <w:rPr>
                <w:rFonts w:ascii="Arial" w:eastAsia="Times" w:hAnsi="Arial" w:cs="Times New Roman"/>
                <w:sz w:val="15"/>
                <w:szCs w:val="15"/>
              </w:rPr>
            </w:pPr>
            <w:r w:rsidRPr="00230B1B">
              <w:rPr>
                <w:rFonts w:ascii="Arial" w:eastAsia="Times" w:hAnsi="Arial" w:cs="Times New Roman"/>
                <w:sz w:val="15"/>
                <w:szCs w:val="15"/>
              </w:rPr>
              <w:t xml:space="preserve">Teacher uses strategies to encourage learning and most students participate; teacher prompts students to join in discussion. </w:t>
            </w:r>
          </w:p>
        </w:tc>
        <w:tc>
          <w:tcPr>
            <w:tcW w:w="797" w:type="pct"/>
            <w:tcBorders>
              <w:top w:val="dashSmallGap" w:sz="4" w:space="0" w:color="auto"/>
              <w:left w:val="dashSmallGap" w:sz="4" w:space="0" w:color="auto"/>
              <w:bottom w:val="dashSmallGap" w:sz="4" w:space="0" w:color="auto"/>
              <w:right w:val="dashSmallGap" w:sz="4" w:space="0" w:color="auto"/>
            </w:tcBorders>
          </w:tcPr>
          <w:p w14:paraId="4F377AC5" w14:textId="38E6D7FA" w:rsidR="00D72B8D" w:rsidRPr="00230B1B" w:rsidRDefault="00D72B8D" w:rsidP="00230B1B">
            <w:pPr>
              <w:spacing w:before="60" w:after="0"/>
              <w:rPr>
                <w:rFonts w:ascii="Arial" w:eastAsia="Times" w:hAnsi="Arial" w:cs="Times New Roman"/>
                <w:sz w:val="15"/>
                <w:szCs w:val="15"/>
              </w:rPr>
            </w:pPr>
            <w:r w:rsidRPr="00230B1B">
              <w:rPr>
                <w:rFonts w:ascii="Arial" w:eastAsia="Times" w:hAnsi="Arial" w:cs="Times New Roman"/>
                <w:sz w:val="15"/>
                <w:szCs w:val="15"/>
              </w:rPr>
              <w:t>Teacher encourages learning and some students participate, majority of the lesson is teacher directed.</w:t>
            </w:r>
          </w:p>
        </w:tc>
        <w:tc>
          <w:tcPr>
            <w:tcW w:w="736" w:type="pct"/>
            <w:tcBorders>
              <w:top w:val="dashSmallGap" w:sz="4" w:space="0" w:color="auto"/>
              <w:left w:val="dashSmallGap" w:sz="4" w:space="0" w:color="auto"/>
              <w:bottom w:val="dashSmallGap" w:sz="4" w:space="0" w:color="auto"/>
              <w:right w:val="single" w:sz="4" w:space="0" w:color="auto"/>
            </w:tcBorders>
          </w:tcPr>
          <w:p w14:paraId="1E6DC45D" w14:textId="1D10D606" w:rsidR="00D72B8D" w:rsidRPr="00230B1B" w:rsidRDefault="00D72B8D" w:rsidP="00230B1B">
            <w:pPr>
              <w:spacing w:before="60" w:after="0"/>
              <w:rPr>
                <w:rFonts w:ascii="Arial" w:eastAsia="Times" w:hAnsi="Arial" w:cs="Times New Roman"/>
                <w:sz w:val="15"/>
                <w:szCs w:val="15"/>
              </w:rPr>
            </w:pPr>
            <w:r w:rsidRPr="00230B1B">
              <w:rPr>
                <w:rFonts w:ascii="Arial" w:eastAsia="Times" w:hAnsi="Arial" w:cs="Times New Roman"/>
                <w:sz w:val="15"/>
                <w:szCs w:val="15"/>
              </w:rPr>
              <w:t>Teacher is unsuccessful in facilitating learning. Teacher talk time highly outweighs student talk time; few students participate.</w:t>
            </w:r>
          </w:p>
        </w:tc>
        <w:tc>
          <w:tcPr>
            <w:tcW w:w="153" w:type="pct"/>
            <w:tcBorders>
              <w:top w:val="dashSmallGap" w:sz="4" w:space="0" w:color="auto"/>
              <w:left w:val="single" w:sz="4" w:space="0" w:color="auto"/>
              <w:bottom w:val="dashSmallGap" w:sz="4" w:space="0" w:color="auto"/>
              <w:right w:val="single" w:sz="4" w:space="0" w:color="auto"/>
            </w:tcBorders>
          </w:tcPr>
          <w:p w14:paraId="7412F3BB"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161D45DF"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7C0E3614"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83D94B3"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6DD69284"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15E0552B"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981EDB5"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7" w:type="pct"/>
            <w:tcBorders>
              <w:top w:val="dashSmallGap" w:sz="4" w:space="0" w:color="auto"/>
              <w:left w:val="single" w:sz="4" w:space="0" w:color="auto"/>
              <w:bottom w:val="dashSmallGap" w:sz="4" w:space="0" w:color="auto"/>
              <w:right w:val="single" w:sz="4" w:space="0" w:color="auto"/>
            </w:tcBorders>
          </w:tcPr>
          <w:p w14:paraId="06C38590"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r>
      <w:tr w:rsidR="00FB6957" w:rsidRPr="00230B1B" w14:paraId="3DDE27FF" w14:textId="15E78A54" w:rsidTr="00FB6957">
        <w:trPr>
          <w:cantSplit/>
          <w:trHeight w:val="773"/>
          <w:jc w:val="center"/>
        </w:trPr>
        <w:tc>
          <w:tcPr>
            <w:tcW w:w="428" w:type="pct"/>
            <w:tcBorders>
              <w:top w:val="dashSmallGap" w:sz="4" w:space="0" w:color="auto"/>
              <w:left w:val="single" w:sz="4" w:space="0" w:color="auto"/>
              <w:bottom w:val="single" w:sz="4" w:space="0" w:color="auto"/>
              <w:right w:val="single" w:sz="4" w:space="0" w:color="auto"/>
            </w:tcBorders>
          </w:tcPr>
          <w:p w14:paraId="79D622A0" w14:textId="278E03E9" w:rsidR="00D72B8D" w:rsidRPr="00230B1B" w:rsidRDefault="00D72B8D" w:rsidP="00230B1B">
            <w:pPr>
              <w:spacing w:before="60" w:after="0"/>
              <w:rPr>
                <w:rFonts w:ascii="Arial" w:eastAsia="Times" w:hAnsi="Arial" w:cs="Times New Roman"/>
                <w:b/>
                <w:sz w:val="16"/>
                <w:szCs w:val="16"/>
              </w:rPr>
            </w:pPr>
            <w:r w:rsidRPr="00230B1B">
              <w:rPr>
                <w:rFonts w:ascii="Arial" w:eastAsia="Times" w:hAnsi="Arial" w:cs="Times New Roman"/>
                <w:b/>
                <w:sz w:val="16"/>
                <w:szCs w:val="16"/>
              </w:rPr>
              <w:t>2</w:t>
            </w:r>
            <w:r w:rsidR="0046068B" w:rsidRPr="00230B1B">
              <w:rPr>
                <w:rFonts w:ascii="Arial" w:eastAsia="Times" w:hAnsi="Arial" w:cs="Times New Roman"/>
                <w:b/>
                <w:sz w:val="16"/>
                <w:szCs w:val="16"/>
              </w:rPr>
              <w:t>i</w:t>
            </w:r>
            <w:r w:rsidRPr="00230B1B">
              <w:rPr>
                <w:rFonts w:ascii="Arial" w:eastAsia="Times" w:hAnsi="Arial" w:cs="Times New Roman"/>
                <w:b/>
                <w:sz w:val="16"/>
                <w:szCs w:val="16"/>
              </w:rPr>
              <w:t>. Student Reflection</w:t>
            </w:r>
          </w:p>
        </w:tc>
        <w:tc>
          <w:tcPr>
            <w:tcW w:w="981" w:type="pct"/>
            <w:tcBorders>
              <w:top w:val="dashSmallGap" w:sz="4" w:space="0" w:color="auto"/>
              <w:left w:val="single" w:sz="4" w:space="0" w:color="auto"/>
              <w:bottom w:val="single" w:sz="4" w:space="0" w:color="auto"/>
              <w:right w:val="dashSmallGap" w:sz="4" w:space="0" w:color="auto"/>
            </w:tcBorders>
          </w:tcPr>
          <w:p w14:paraId="26FB3B27" w14:textId="3D0D1413" w:rsidR="00D72B8D" w:rsidRPr="00230B1B"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Teacher allows time for individual and collective student reflection by encouraging critical thinking to debrief academic &amp; social-emotional learning.</w:t>
            </w:r>
          </w:p>
        </w:tc>
        <w:tc>
          <w:tcPr>
            <w:tcW w:w="827" w:type="pct"/>
            <w:tcBorders>
              <w:top w:val="dashSmallGap" w:sz="4" w:space="0" w:color="auto"/>
              <w:left w:val="dashSmallGap" w:sz="4" w:space="0" w:color="auto"/>
              <w:bottom w:val="single" w:sz="4" w:space="0" w:color="auto"/>
              <w:right w:val="dashSmallGap" w:sz="4" w:space="0" w:color="auto"/>
            </w:tcBorders>
          </w:tcPr>
          <w:p w14:paraId="0F1917B8" w14:textId="681261F3" w:rsidR="00D72B8D" w:rsidRPr="00230B1B"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Teacher allots some time for either individual or collective student reflection by encouraging critical thinking to debrief academic or social-emotional learning.</w:t>
            </w:r>
          </w:p>
        </w:tc>
        <w:tc>
          <w:tcPr>
            <w:tcW w:w="797" w:type="pct"/>
            <w:tcBorders>
              <w:top w:val="dashSmallGap" w:sz="4" w:space="0" w:color="auto"/>
              <w:left w:val="dashSmallGap" w:sz="4" w:space="0" w:color="auto"/>
              <w:bottom w:val="single" w:sz="4" w:space="0" w:color="auto"/>
              <w:right w:val="dashSmallGap" w:sz="4" w:space="0" w:color="auto"/>
            </w:tcBorders>
          </w:tcPr>
          <w:p w14:paraId="50AFAB6F" w14:textId="09B23B21" w:rsidR="00D72B8D" w:rsidRPr="00230B1B" w:rsidRDefault="3259D4D9" w:rsidP="3259D4D9">
            <w:pPr>
              <w:spacing w:before="60" w:after="0"/>
              <w:rPr>
                <w:rFonts w:ascii="Arial" w:eastAsia="Times" w:hAnsi="Arial" w:cs="Times New Roman"/>
                <w:sz w:val="15"/>
                <w:szCs w:val="15"/>
              </w:rPr>
            </w:pPr>
            <w:r w:rsidRPr="3259D4D9">
              <w:rPr>
                <w:rFonts w:ascii="Arial" w:eastAsia="Times" w:hAnsi="Arial" w:cs="Times New Roman"/>
                <w:sz w:val="15"/>
                <w:szCs w:val="15"/>
              </w:rPr>
              <w:t>Teacher may encourage students to reflect on the lesson but doesn’t allow time for it during class or the reflection does not encourage critical thinking.</w:t>
            </w:r>
          </w:p>
        </w:tc>
        <w:tc>
          <w:tcPr>
            <w:tcW w:w="736" w:type="pct"/>
            <w:tcBorders>
              <w:top w:val="dashSmallGap" w:sz="4" w:space="0" w:color="auto"/>
              <w:left w:val="dashSmallGap" w:sz="4" w:space="0" w:color="auto"/>
              <w:bottom w:val="single" w:sz="4" w:space="0" w:color="auto"/>
              <w:right w:val="single" w:sz="4" w:space="0" w:color="auto"/>
            </w:tcBorders>
          </w:tcPr>
          <w:p w14:paraId="7E50A700" w14:textId="02CAB812" w:rsidR="00D72B8D" w:rsidRPr="00230B1B" w:rsidRDefault="00D72B8D" w:rsidP="00230B1B">
            <w:pPr>
              <w:spacing w:before="60" w:after="0"/>
              <w:rPr>
                <w:rFonts w:ascii="Arial" w:eastAsia="Times" w:hAnsi="Arial" w:cs="Times New Roman"/>
                <w:sz w:val="15"/>
                <w:szCs w:val="15"/>
              </w:rPr>
            </w:pPr>
            <w:r w:rsidRPr="00230B1B">
              <w:rPr>
                <w:rFonts w:ascii="Arial" w:eastAsia="Times" w:hAnsi="Arial" w:cs="Times New Roman"/>
                <w:sz w:val="15"/>
                <w:szCs w:val="15"/>
              </w:rPr>
              <w:t>Teacher does not engage student reflection.</w:t>
            </w:r>
          </w:p>
        </w:tc>
        <w:tc>
          <w:tcPr>
            <w:tcW w:w="153" w:type="pct"/>
            <w:tcBorders>
              <w:top w:val="dashSmallGap" w:sz="4" w:space="0" w:color="auto"/>
              <w:left w:val="single" w:sz="4" w:space="0" w:color="auto"/>
              <w:bottom w:val="single" w:sz="4" w:space="0" w:color="auto"/>
              <w:right w:val="single" w:sz="4" w:space="0" w:color="auto"/>
            </w:tcBorders>
          </w:tcPr>
          <w:p w14:paraId="7723977E"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single" w:sz="4" w:space="0" w:color="auto"/>
              <w:right w:val="single" w:sz="4" w:space="0" w:color="auto"/>
            </w:tcBorders>
          </w:tcPr>
          <w:p w14:paraId="2B77BD94"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2BB09389"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3018AE29"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single" w:sz="4" w:space="0" w:color="auto"/>
              <w:right w:val="single" w:sz="4" w:space="0" w:color="auto"/>
            </w:tcBorders>
          </w:tcPr>
          <w:p w14:paraId="66E2F1D0"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00D0EE77"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single" w:sz="4" w:space="0" w:color="auto"/>
              <w:right w:val="single" w:sz="4" w:space="0" w:color="auto"/>
            </w:tcBorders>
          </w:tcPr>
          <w:p w14:paraId="1AC103BE"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c>
          <w:tcPr>
            <w:tcW w:w="157" w:type="pct"/>
            <w:tcBorders>
              <w:top w:val="dashSmallGap" w:sz="4" w:space="0" w:color="auto"/>
              <w:left w:val="single" w:sz="4" w:space="0" w:color="auto"/>
              <w:bottom w:val="single" w:sz="4" w:space="0" w:color="auto"/>
              <w:right w:val="single" w:sz="4" w:space="0" w:color="auto"/>
            </w:tcBorders>
          </w:tcPr>
          <w:p w14:paraId="6EB28803" w14:textId="77777777" w:rsidR="00D72B8D" w:rsidRPr="00230B1B" w:rsidRDefault="00D72B8D" w:rsidP="00230B1B">
            <w:pPr>
              <w:pStyle w:val="ListParagraph"/>
              <w:numPr>
                <w:ilvl w:val="0"/>
                <w:numId w:val="0"/>
              </w:numPr>
              <w:spacing w:after="0"/>
              <w:ind w:left="360"/>
              <w:rPr>
                <w:rFonts w:ascii="Arial" w:eastAsia="Times" w:hAnsi="Arial" w:cs="Times New Roman"/>
                <w:sz w:val="20"/>
                <w:szCs w:val="20"/>
              </w:rPr>
            </w:pPr>
          </w:p>
        </w:tc>
      </w:tr>
    </w:tbl>
    <w:p w14:paraId="282E387B" w14:textId="77777777" w:rsidR="00FB6957" w:rsidRDefault="00FB6957" w:rsidP="00EA0E95">
      <w:pPr>
        <w:pStyle w:val="Header"/>
        <w:outlineLvl w:val="0"/>
        <w:rPr>
          <w:rFonts w:ascii="Arial" w:hAnsi="Arial" w:cs="Arial"/>
          <w:b/>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2616"/>
        <w:gridCol w:w="2340"/>
        <w:gridCol w:w="2252"/>
        <w:gridCol w:w="2519"/>
        <w:gridCol w:w="449"/>
        <w:gridCol w:w="452"/>
        <w:gridCol w:w="449"/>
        <w:gridCol w:w="449"/>
        <w:gridCol w:w="452"/>
        <w:gridCol w:w="449"/>
        <w:gridCol w:w="449"/>
        <w:gridCol w:w="464"/>
      </w:tblGrid>
      <w:tr w:rsidR="00FB6957" w:rsidRPr="00230B1B" w14:paraId="585D97E9" w14:textId="77777777" w:rsidTr="00FB6957">
        <w:trPr>
          <w:cantSplit/>
          <w:trHeight w:val="248"/>
          <w:jc w:val="center"/>
        </w:trPr>
        <w:tc>
          <w:tcPr>
            <w:tcW w:w="3769" w:type="pct"/>
            <w:gridSpan w:val="5"/>
            <w:vMerge w:val="restart"/>
            <w:tcBorders>
              <w:top w:val="single" w:sz="4" w:space="0" w:color="auto"/>
              <w:left w:val="single" w:sz="4" w:space="0" w:color="auto"/>
              <w:right w:val="single" w:sz="4" w:space="0" w:color="auto"/>
            </w:tcBorders>
          </w:tcPr>
          <w:p w14:paraId="0C93D495" w14:textId="77777777" w:rsidR="00FB6957" w:rsidRPr="00230B1B" w:rsidRDefault="00FB6957" w:rsidP="00691BA8">
            <w:pPr>
              <w:spacing w:after="0" w:line="240" w:lineRule="auto"/>
              <w:rPr>
                <w:rFonts w:ascii="Arial" w:eastAsia="Times" w:hAnsi="Arial" w:cs="Times New Roman"/>
                <w:b/>
                <w:sz w:val="28"/>
                <w:szCs w:val="28"/>
              </w:rPr>
            </w:pPr>
            <w:r w:rsidRPr="00230B1B">
              <w:rPr>
                <w:rFonts w:ascii="Arial" w:eastAsia="Times" w:hAnsi="Arial" w:cs="Times New Roman"/>
                <w:b/>
                <w:sz w:val="28"/>
                <w:szCs w:val="28"/>
              </w:rPr>
              <w:t>Area 3. Classroom Environment, Management, Discipline</w:t>
            </w:r>
          </w:p>
        </w:tc>
        <w:tc>
          <w:tcPr>
            <w:tcW w:w="1231" w:type="pct"/>
            <w:gridSpan w:val="8"/>
            <w:tcBorders>
              <w:top w:val="single" w:sz="4" w:space="0" w:color="auto"/>
              <w:left w:val="nil"/>
              <w:bottom w:val="dashSmallGap" w:sz="4" w:space="0" w:color="auto"/>
              <w:right w:val="single" w:sz="4" w:space="0" w:color="auto"/>
            </w:tcBorders>
          </w:tcPr>
          <w:p w14:paraId="1E4F041D" w14:textId="77777777" w:rsidR="00FB6957" w:rsidRPr="00230B1B" w:rsidRDefault="00FB6957" w:rsidP="00691BA8">
            <w:pPr>
              <w:spacing w:after="0" w:line="240" w:lineRule="auto"/>
              <w:jc w:val="center"/>
              <w:rPr>
                <w:rFonts w:ascii="Arial" w:eastAsia="Times" w:hAnsi="Arial" w:cs="Times New Roman"/>
                <w:b/>
                <w:sz w:val="20"/>
                <w:szCs w:val="20"/>
              </w:rPr>
            </w:pPr>
            <w:r w:rsidRPr="00230B1B">
              <w:rPr>
                <w:rFonts w:ascii="Arial" w:eastAsia="Times" w:hAnsi="Arial" w:cs="Times New Roman"/>
                <w:b/>
                <w:sz w:val="20"/>
                <w:szCs w:val="20"/>
              </w:rPr>
              <w:t>Classroom/Subject Observed</w:t>
            </w:r>
          </w:p>
        </w:tc>
      </w:tr>
      <w:tr w:rsidR="00FB6957" w:rsidRPr="00230B1B" w14:paraId="00591DCB" w14:textId="77777777" w:rsidTr="00FB6957">
        <w:trPr>
          <w:cantSplit/>
          <w:trHeight w:val="332"/>
          <w:jc w:val="center"/>
        </w:trPr>
        <w:tc>
          <w:tcPr>
            <w:tcW w:w="3769" w:type="pct"/>
            <w:gridSpan w:val="5"/>
            <w:vMerge/>
            <w:tcBorders>
              <w:left w:val="single" w:sz="4" w:space="0" w:color="auto"/>
              <w:bottom w:val="single" w:sz="4" w:space="0" w:color="auto"/>
              <w:right w:val="single" w:sz="4" w:space="0" w:color="auto"/>
            </w:tcBorders>
          </w:tcPr>
          <w:p w14:paraId="1999BB82" w14:textId="77777777" w:rsidR="00FB6957" w:rsidRPr="00230B1B" w:rsidRDefault="00FB6957" w:rsidP="00691BA8">
            <w:pPr>
              <w:spacing w:after="0" w:line="240" w:lineRule="auto"/>
              <w:rPr>
                <w:rFonts w:ascii="Arial" w:eastAsia="Times" w:hAnsi="Arial" w:cs="Times New Roman"/>
                <w:b/>
                <w:sz w:val="20"/>
                <w:szCs w:val="20"/>
              </w:rPr>
            </w:pPr>
          </w:p>
        </w:tc>
        <w:tc>
          <w:tcPr>
            <w:tcW w:w="153" w:type="pct"/>
            <w:tcBorders>
              <w:top w:val="dashSmallGap" w:sz="4" w:space="0" w:color="auto"/>
              <w:left w:val="nil"/>
              <w:bottom w:val="single" w:sz="4" w:space="0" w:color="auto"/>
              <w:right w:val="single" w:sz="4" w:space="0" w:color="auto"/>
            </w:tcBorders>
          </w:tcPr>
          <w:p w14:paraId="39BB395A" w14:textId="77777777" w:rsidR="00FB6957" w:rsidRPr="00230B1B" w:rsidRDefault="00FB6957" w:rsidP="00691BA8">
            <w:pPr>
              <w:spacing w:before="40" w:after="0" w:line="240" w:lineRule="auto"/>
              <w:jc w:val="center"/>
              <w:rPr>
                <w:rFonts w:ascii="Arial" w:eastAsia="Times" w:hAnsi="Arial" w:cs="Times New Roman"/>
                <w:b/>
                <w:sz w:val="16"/>
                <w:szCs w:val="16"/>
              </w:rPr>
            </w:pPr>
          </w:p>
          <w:p w14:paraId="5E940457"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4" w:type="pct"/>
            <w:tcBorders>
              <w:top w:val="dashSmallGap" w:sz="4" w:space="0" w:color="auto"/>
              <w:left w:val="nil"/>
              <w:bottom w:val="single" w:sz="4" w:space="0" w:color="auto"/>
              <w:right w:val="single" w:sz="4" w:space="0" w:color="auto"/>
            </w:tcBorders>
          </w:tcPr>
          <w:p w14:paraId="6F7764DB"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52650AF0"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096169E4"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4" w:type="pct"/>
            <w:tcBorders>
              <w:top w:val="dashSmallGap" w:sz="4" w:space="0" w:color="auto"/>
              <w:left w:val="nil"/>
              <w:bottom w:val="single" w:sz="4" w:space="0" w:color="auto"/>
              <w:right w:val="single" w:sz="4" w:space="0" w:color="auto"/>
            </w:tcBorders>
          </w:tcPr>
          <w:p w14:paraId="7927F4FD"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0CEE91B6"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3" w:type="pct"/>
            <w:tcBorders>
              <w:top w:val="dashSmallGap" w:sz="4" w:space="0" w:color="auto"/>
              <w:left w:val="nil"/>
              <w:bottom w:val="single" w:sz="4" w:space="0" w:color="auto"/>
              <w:right w:val="single" w:sz="4" w:space="0" w:color="auto"/>
            </w:tcBorders>
          </w:tcPr>
          <w:p w14:paraId="3758BA13" w14:textId="77777777" w:rsidR="00FB6957" w:rsidRPr="00230B1B" w:rsidRDefault="00FB6957" w:rsidP="00691BA8">
            <w:pPr>
              <w:spacing w:before="40" w:after="0" w:line="240" w:lineRule="auto"/>
              <w:jc w:val="center"/>
              <w:rPr>
                <w:rFonts w:ascii="Arial" w:eastAsia="Times" w:hAnsi="Arial" w:cs="Times New Roman"/>
                <w:b/>
                <w:sz w:val="16"/>
                <w:szCs w:val="16"/>
              </w:rPr>
            </w:pPr>
          </w:p>
        </w:tc>
        <w:tc>
          <w:tcPr>
            <w:tcW w:w="158" w:type="pct"/>
            <w:tcBorders>
              <w:top w:val="dashSmallGap" w:sz="4" w:space="0" w:color="auto"/>
              <w:left w:val="nil"/>
              <w:bottom w:val="single" w:sz="4" w:space="0" w:color="auto"/>
              <w:right w:val="single" w:sz="4" w:space="0" w:color="auto"/>
            </w:tcBorders>
          </w:tcPr>
          <w:p w14:paraId="61E74544" w14:textId="77777777" w:rsidR="00FB6957" w:rsidRPr="00230B1B" w:rsidRDefault="00FB6957" w:rsidP="00691BA8">
            <w:pPr>
              <w:spacing w:before="40" w:after="0" w:line="240" w:lineRule="auto"/>
              <w:jc w:val="center"/>
              <w:rPr>
                <w:rFonts w:ascii="Arial" w:eastAsia="Times" w:hAnsi="Arial" w:cs="Times New Roman"/>
                <w:b/>
                <w:sz w:val="16"/>
                <w:szCs w:val="16"/>
              </w:rPr>
            </w:pPr>
          </w:p>
        </w:tc>
      </w:tr>
      <w:tr w:rsidR="00FB6957" w:rsidRPr="00230B1B" w14:paraId="3457F6B8" w14:textId="77777777" w:rsidTr="00FB6957">
        <w:trPr>
          <w:cantSplit/>
          <w:trHeight w:val="188"/>
          <w:jc w:val="center"/>
        </w:trPr>
        <w:tc>
          <w:tcPr>
            <w:tcW w:w="456" w:type="pct"/>
            <w:tcBorders>
              <w:top w:val="single" w:sz="4" w:space="0" w:color="auto"/>
              <w:left w:val="single" w:sz="4" w:space="0" w:color="auto"/>
              <w:bottom w:val="dashSmallGap" w:sz="4" w:space="0" w:color="auto"/>
              <w:right w:val="single" w:sz="4" w:space="0" w:color="auto"/>
            </w:tcBorders>
          </w:tcPr>
          <w:p w14:paraId="75D8B149" w14:textId="77777777" w:rsidR="00FB6957" w:rsidRPr="00230B1B" w:rsidRDefault="00FB6957" w:rsidP="00691BA8">
            <w:pPr>
              <w:spacing w:before="40" w:after="0"/>
              <w:ind w:left="360"/>
              <w:rPr>
                <w:rFonts w:ascii="Arial" w:eastAsia="Times" w:hAnsi="Arial" w:cs="Times New Roman"/>
                <w:sz w:val="20"/>
                <w:szCs w:val="20"/>
              </w:rPr>
            </w:pPr>
          </w:p>
        </w:tc>
        <w:tc>
          <w:tcPr>
            <w:tcW w:w="891" w:type="pct"/>
            <w:tcBorders>
              <w:top w:val="nil"/>
              <w:left w:val="single" w:sz="4" w:space="0" w:color="auto"/>
              <w:bottom w:val="dashSmallGap" w:sz="4" w:space="0" w:color="auto"/>
              <w:right w:val="dashSmallGap" w:sz="4" w:space="0" w:color="auto"/>
            </w:tcBorders>
          </w:tcPr>
          <w:p w14:paraId="151634BC" w14:textId="77777777" w:rsidR="00FB6957" w:rsidRPr="00230B1B" w:rsidRDefault="00FB6957" w:rsidP="00691BA8">
            <w:pPr>
              <w:spacing w:before="40" w:after="0"/>
              <w:ind w:left="360"/>
              <w:jc w:val="center"/>
              <w:rPr>
                <w:rFonts w:ascii="Arial" w:eastAsia="Times" w:hAnsi="Arial" w:cs="Times New Roman"/>
                <w:sz w:val="20"/>
                <w:szCs w:val="20"/>
              </w:rPr>
            </w:pPr>
            <w:r w:rsidRPr="00230B1B">
              <w:rPr>
                <w:rFonts w:ascii="Arial" w:eastAsia="Times" w:hAnsi="Arial" w:cs="Times New Roman"/>
                <w:sz w:val="20"/>
                <w:szCs w:val="20"/>
              </w:rPr>
              <w:t xml:space="preserve">4 </w:t>
            </w:r>
          </w:p>
        </w:tc>
        <w:tc>
          <w:tcPr>
            <w:tcW w:w="797" w:type="pct"/>
            <w:tcBorders>
              <w:top w:val="nil"/>
              <w:left w:val="dashSmallGap" w:sz="4" w:space="0" w:color="auto"/>
              <w:bottom w:val="dashSmallGap" w:sz="4" w:space="0" w:color="auto"/>
              <w:right w:val="dashSmallGap" w:sz="4" w:space="0" w:color="auto"/>
            </w:tcBorders>
          </w:tcPr>
          <w:p w14:paraId="0FF1D1DD" w14:textId="77777777" w:rsidR="00FB6957" w:rsidRPr="00230B1B" w:rsidRDefault="00FB6957" w:rsidP="00691BA8">
            <w:pPr>
              <w:spacing w:before="40" w:after="0"/>
              <w:ind w:left="360"/>
              <w:jc w:val="center"/>
              <w:rPr>
                <w:rFonts w:ascii="Arial" w:eastAsia="Times" w:hAnsi="Arial" w:cs="Times New Roman"/>
                <w:sz w:val="20"/>
                <w:szCs w:val="20"/>
              </w:rPr>
            </w:pPr>
            <w:r w:rsidRPr="00230B1B">
              <w:rPr>
                <w:rFonts w:ascii="Arial" w:eastAsia="Times" w:hAnsi="Arial" w:cs="Times New Roman"/>
                <w:sz w:val="20"/>
                <w:szCs w:val="20"/>
              </w:rPr>
              <w:t>3</w:t>
            </w:r>
          </w:p>
        </w:tc>
        <w:tc>
          <w:tcPr>
            <w:tcW w:w="767" w:type="pct"/>
            <w:tcBorders>
              <w:top w:val="nil"/>
              <w:left w:val="dashSmallGap" w:sz="4" w:space="0" w:color="auto"/>
              <w:bottom w:val="dashSmallGap" w:sz="4" w:space="0" w:color="auto"/>
              <w:right w:val="dashSmallGap" w:sz="4" w:space="0" w:color="auto"/>
            </w:tcBorders>
          </w:tcPr>
          <w:p w14:paraId="4B0CBC4A" w14:textId="77777777" w:rsidR="00FB6957" w:rsidRPr="00230B1B" w:rsidRDefault="00FB6957" w:rsidP="00691BA8">
            <w:pPr>
              <w:spacing w:before="40" w:after="0"/>
              <w:ind w:left="360"/>
              <w:jc w:val="center"/>
              <w:rPr>
                <w:rFonts w:ascii="Arial" w:eastAsia="Times" w:hAnsi="Arial" w:cs="Times New Roman"/>
                <w:sz w:val="20"/>
                <w:szCs w:val="20"/>
              </w:rPr>
            </w:pPr>
            <w:r w:rsidRPr="00230B1B">
              <w:rPr>
                <w:rFonts w:ascii="Arial" w:eastAsia="Times" w:hAnsi="Arial" w:cs="Times New Roman"/>
                <w:sz w:val="20"/>
                <w:szCs w:val="20"/>
              </w:rPr>
              <w:t>2</w:t>
            </w:r>
          </w:p>
        </w:tc>
        <w:tc>
          <w:tcPr>
            <w:tcW w:w="858" w:type="pct"/>
            <w:tcBorders>
              <w:top w:val="nil"/>
              <w:left w:val="dashSmallGap" w:sz="4" w:space="0" w:color="auto"/>
              <w:bottom w:val="dashSmallGap" w:sz="4" w:space="0" w:color="auto"/>
              <w:right w:val="single" w:sz="4" w:space="0" w:color="auto"/>
            </w:tcBorders>
          </w:tcPr>
          <w:p w14:paraId="42A034C8" w14:textId="77777777" w:rsidR="00FB6957" w:rsidRPr="00230B1B" w:rsidRDefault="00FB6957" w:rsidP="00691BA8">
            <w:pPr>
              <w:spacing w:before="40" w:after="0"/>
              <w:ind w:left="360"/>
              <w:jc w:val="center"/>
              <w:rPr>
                <w:rFonts w:ascii="Arial" w:eastAsia="Times" w:hAnsi="Arial" w:cs="Times New Roman"/>
                <w:sz w:val="20"/>
                <w:szCs w:val="20"/>
              </w:rPr>
            </w:pPr>
            <w:r w:rsidRPr="00230B1B">
              <w:rPr>
                <w:rFonts w:ascii="Arial" w:eastAsia="Times" w:hAnsi="Arial" w:cs="Times New Roman"/>
                <w:sz w:val="20"/>
                <w:szCs w:val="20"/>
              </w:rPr>
              <w:t>1</w:t>
            </w:r>
          </w:p>
        </w:tc>
        <w:tc>
          <w:tcPr>
            <w:tcW w:w="1231" w:type="pct"/>
            <w:gridSpan w:val="8"/>
            <w:tcBorders>
              <w:top w:val="single" w:sz="4" w:space="0" w:color="auto"/>
              <w:left w:val="single" w:sz="4" w:space="0" w:color="auto"/>
              <w:bottom w:val="dashSmallGap" w:sz="4" w:space="0" w:color="auto"/>
              <w:right w:val="single" w:sz="4" w:space="0" w:color="auto"/>
            </w:tcBorders>
          </w:tcPr>
          <w:p w14:paraId="1715A497" w14:textId="77777777" w:rsidR="00FB6957" w:rsidRPr="00230B1B" w:rsidRDefault="00FB6957" w:rsidP="00691BA8">
            <w:pPr>
              <w:spacing w:before="40" w:after="0" w:line="240" w:lineRule="auto"/>
              <w:jc w:val="center"/>
              <w:rPr>
                <w:rFonts w:ascii="Arial" w:eastAsia="Times" w:hAnsi="Arial" w:cs="Times New Roman"/>
                <w:sz w:val="20"/>
                <w:szCs w:val="20"/>
              </w:rPr>
            </w:pPr>
            <w:r w:rsidRPr="00230B1B">
              <w:rPr>
                <w:rFonts w:ascii="Arial" w:eastAsia="Times" w:hAnsi="Arial" w:cs="Times New Roman"/>
                <w:sz w:val="20"/>
                <w:szCs w:val="20"/>
              </w:rPr>
              <w:t>Component Score/Notes</w:t>
            </w:r>
          </w:p>
        </w:tc>
      </w:tr>
      <w:tr w:rsidR="00FB6957" w:rsidRPr="00230B1B" w14:paraId="575B6430" w14:textId="77777777" w:rsidTr="00FB6957">
        <w:trPr>
          <w:cantSplit/>
          <w:trHeight w:val="1025"/>
          <w:jc w:val="center"/>
        </w:trPr>
        <w:tc>
          <w:tcPr>
            <w:tcW w:w="456" w:type="pct"/>
            <w:tcBorders>
              <w:top w:val="dashSmallGap" w:sz="4" w:space="0" w:color="auto"/>
              <w:left w:val="single" w:sz="4" w:space="0" w:color="auto"/>
              <w:bottom w:val="dashSmallGap" w:sz="4" w:space="0" w:color="auto"/>
              <w:right w:val="single" w:sz="4" w:space="0" w:color="auto"/>
            </w:tcBorders>
          </w:tcPr>
          <w:p w14:paraId="2DA0BDB9" w14:textId="77777777" w:rsidR="00FB6957" w:rsidRPr="00230B1B" w:rsidRDefault="00FB6957" w:rsidP="00691BA8">
            <w:pPr>
              <w:spacing w:before="60" w:after="0"/>
              <w:rPr>
                <w:rFonts w:ascii="Arial" w:eastAsia="Times" w:hAnsi="Arial" w:cs="Times New Roman"/>
                <w:b/>
                <w:sz w:val="16"/>
                <w:szCs w:val="16"/>
              </w:rPr>
            </w:pPr>
            <w:r w:rsidRPr="00230B1B">
              <w:rPr>
                <w:rFonts w:ascii="Arial" w:eastAsia="Times" w:hAnsi="Arial" w:cs="Times New Roman"/>
                <w:b/>
                <w:sz w:val="16"/>
                <w:szCs w:val="16"/>
              </w:rPr>
              <w:t>3a. Classroom Atmosphere</w:t>
            </w:r>
          </w:p>
        </w:tc>
        <w:tc>
          <w:tcPr>
            <w:tcW w:w="891" w:type="pct"/>
            <w:tcBorders>
              <w:top w:val="dashSmallGap" w:sz="4" w:space="0" w:color="auto"/>
              <w:left w:val="single" w:sz="4" w:space="0" w:color="auto"/>
              <w:bottom w:val="dashSmallGap" w:sz="4" w:space="0" w:color="auto"/>
              <w:right w:val="dashSmallGap" w:sz="4" w:space="0" w:color="auto"/>
            </w:tcBorders>
          </w:tcPr>
          <w:p w14:paraId="0A9B239F"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 xml:space="preserve">Classroom atmosphere is cheerful, welcoming, and organized. Seating arrangements enable students to see/ talk/ work directly with one another. </w:t>
            </w:r>
          </w:p>
        </w:tc>
        <w:tc>
          <w:tcPr>
            <w:tcW w:w="797" w:type="pct"/>
            <w:tcBorders>
              <w:top w:val="dashSmallGap" w:sz="4" w:space="0" w:color="auto"/>
              <w:left w:val="dashSmallGap" w:sz="4" w:space="0" w:color="auto"/>
              <w:bottom w:val="dashSmallGap" w:sz="4" w:space="0" w:color="auto"/>
              <w:right w:val="dashSmallGap" w:sz="4" w:space="0" w:color="auto"/>
            </w:tcBorders>
          </w:tcPr>
          <w:p w14:paraId="7CB25430"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 xml:space="preserve">Classroom atmosphere is pleasant. Students are seated in a way that allows for some interaction or collaboration. </w:t>
            </w:r>
          </w:p>
        </w:tc>
        <w:tc>
          <w:tcPr>
            <w:tcW w:w="767" w:type="pct"/>
            <w:tcBorders>
              <w:top w:val="dashSmallGap" w:sz="4" w:space="0" w:color="auto"/>
              <w:left w:val="dashSmallGap" w:sz="4" w:space="0" w:color="auto"/>
              <w:bottom w:val="dashSmallGap" w:sz="4" w:space="0" w:color="auto"/>
              <w:right w:val="dashSmallGap" w:sz="4" w:space="0" w:color="auto"/>
            </w:tcBorders>
          </w:tcPr>
          <w:p w14:paraId="6054B5F0"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 xml:space="preserve">Classroom atmosphere is adequate. Seating may not be conducive for interaction/ collaboration among students. </w:t>
            </w:r>
          </w:p>
        </w:tc>
        <w:tc>
          <w:tcPr>
            <w:tcW w:w="858" w:type="pct"/>
            <w:tcBorders>
              <w:top w:val="dashSmallGap" w:sz="4" w:space="0" w:color="auto"/>
              <w:left w:val="dashSmallGap" w:sz="4" w:space="0" w:color="auto"/>
              <w:bottom w:val="dashSmallGap" w:sz="4" w:space="0" w:color="auto"/>
              <w:right w:val="single" w:sz="4" w:space="0" w:color="auto"/>
            </w:tcBorders>
          </w:tcPr>
          <w:p w14:paraId="2CD4A5CF"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 xml:space="preserve">Evidence of some disorder in the classroom atmosphere. Seating arrangements are not conducive to student interaction or collaboration. </w:t>
            </w:r>
          </w:p>
        </w:tc>
        <w:tc>
          <w:tcPr>
            <w:tcW w:w="153" w:type="pct"/>
            <w:tcBorders>
              <w:top w:val="dashSmallGap" w:sz="4" w:space="0" w:color="auto"/>
              <w:left w:val="single" w:sz="4" w:space="0" w:color="auto"/>
              <w:bottom w:val="dashSmallGap" w:sz="4" w:space="0" w:color="auto"/>
              <w:right w:val="single" w:sz="4" w:space="0" w:color="auto"/>
            </w:tcBorders>
          </w:tcPr>
          <w:p w14:paraId="74E9C612" w14:textId="77777777" w:rsidR="00FB6957" w:rsidRPr="00230B1B"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47609281"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5EE14357"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2E150B4" w14:textId="77777777" w:rsidR="00FB6957" w:rsidRPr="00230B1B"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18E1B2AE"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259073EA"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31BB930D" w14:textId="77777777" w:rsidR="00FB6957" w:rsidRPr="00230B1B" w:rsidRDefault="00FB6957" w:rsidP="00691BA8">
            <w:pPr>
              <w:spacing w:after="0" w:line="240" w:lineRule="auto"/>
              <w:rPr>
                <w:rFonts w:ascii="Arial" w:eastAsia="Times" w:hAnsi="Arial" w:cs="Times New Roman"/>
                <w:sz w:val="20"/>
                <w:szCs w:val="20"/>
              </w:rPr>
            </w:pPr>
          </w:p>
        </w:tc>
        <w:tc>
          <w:tcPr>
            <w:tcW w:w="158" w:type="pct"/>
            <w:tcBorders>
              <w:top w:val="dashSmallGap" w:sz="4" w:space="0" w:color="auto"/>
              <w:left w:val="single" w:sz="4" w:space="0" w:color="auto"/>
              <w:bottom w:val="dashSmallGap" w:sz="4" w:space="0" w:color="auto"/>
              <w:right w:val="single" w:sz="4" w:space="0" w:color="auto"/>
            </w:tcBorders>
          </w:tcPr>
          <w:p w14:paraId="040538A9" w14:textId="77777777" w:rsidR="00FB6957" w:rsidRPr="00230B1B" w:rsidRDefault="00FB6957" w:rsidP="00691BA8">
            <w:pPr>
              <w:spacing w:after="0" w:line="240" w:lineRule="auto"/>
              <w:rPr>
                <w:rFonts w:ascii="Arial" w:eastAsia="Times" w:hAnsi="Arial" w:cs="Times New Roman"/>
                <w:sz w:val="20"/>
                <w:szCs w:val="20"/>
              </w:rPr>
            </w:pPr>
          </w:p>
        </w:tc>
      </w:tr>
      <w:tr w:rsidR="00FB6957" w:rsidRPr="00230B1B" w14:paraId="2F61CCC0" w14:textId="77777777" w:rsidTr="00FB6957">
        <w:trPr>
          <w:cantSplit/>
          <w:trHeight w:val="980"/>
          <w:jc w:val="center"/>
        </w:trPr>
        <w:tc>
          <w:tcPr>
            <w:tcW w:w="456" w:type="pct"/>
            <w:tcBorders>
              <w:top w:val="dashSmallGap" w:sz="4" w:space="0" w:color="auto"/>
              <w:left w:val="single" w:sz="4" w:space="0" w:color="auto"/>
              <w:bottom w:val="dashSmallGap" w:sz="4" w:space="0" w:color="auto"/>
              <w:right w:val="single" w:sz="4" w:space="0" w:color="auto"/>
            </w:tcBorders>
          </w:tcPr>
          <w:p w14:paraId="681F7980" w14:textId="77777777" w:rsidR="00FB6957" w:rsidRPr="00230B1B" w:rsidRDefault="00FB6957" w:rsidP="00691BA8">
            <w:pPr>
              <w:spacing w:before="60" w:after="0"/>
              <w:rPr>
                <w:rFonts w:ascii="Arial" w:eastAsia="Times" w:hAnsi="Arial" w:cs="Times New Roman"/>
                <w:b/>
                <w:bCs/>
                <w:sz w:val="16"/>
                <w:szCs w:val="16"/>
              </w:rPr>
            </w:pPr>
            <w:r w:rsidRPr="3259D4D9">
              <w:rPr>
                <w:rFonts w:ascii="Arial" w:eastAsia="Times" w:hAnsi="Arial" w:cs="Times New Roman"/>
                <w:b/>
                <w:bCs/>
                <w:sz w:val="16"/>
                <w:szCs w:val="16"/>
              </w:rPr>
              <w:t>3b. Classroom Rules</w:t>
            </w:r>
          </w:p>
        </w:tc>
        <w:tc>
          <w:tcPr>
            <w:tcW w:w="891" w:type="pct"/>
            <w:tcBorders>
              <w:top w:val="dashSmallGap" w:sz="4" w:space="0" w:color="auto"/>
              <w:left w:val="single" w:sz="4" w:space="0" w:color="auto"/>
              <w:bottom w:val="dashSmallGap" w:sz="4" w:space="0" w:color="auto"/>
              <w:right w:val="dashSmallGap" w:sz="4" w:space="0" w:color="auto"/>
            </w:tcBorders>
          </w:tcPr>
          <w:p w14:paraId="1A850B34"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Classroom rules for safety and respect are visibly posted and reflect student input and restorative language. No evidence of a public student behavior tracking system.</w:t>
            </w:r>
          </w:p>
        </w:tc>
        <w:tc>
          <w:tcPr>
            <w:tcW w:w="797" w:type="pct"/>
            <w:tcBorders>
              <w:top w:val="dashSmallGap" w:sz="4" w:space="0" w:color="auto"/>
              <w:left w:val="dashSmallGap" w:sz="4" w:space="0" w:color="auto"/>
              <w:bottom w:val="dashSmallGap" w:sz="4" w:space="0" w:color="auto"/>
              <w:right w:val="dashSmallGap" w:sz="4" w:space="0" w:color="auto"/>
            </w:tcBorders>
          </w:tcPr>
          <w:p w14:paraId="7D0B8C59"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Classroom rules are posted but may not include student input or restorative language. No evidence of public student behavior tracking system.</w:t>
            </w:r>
          </w:p>
        </w:tc>
        <w:tc>
          <w:tcPr>
            <w:tcW w:w="767" w:type="pct"/>
            <w:tcBorders>
              <w:top w:val="dashSmallGap" w:sz="4" w:space="0" w:color="auto"/>
              <w:left w:val="dashSmallGap" w:sz="4" w:space="0" w:color="auto"/>
              <w:bottom w:val="dashSmallGap" w:sz="4" w:space="0" w:color="auto"/>
              <w:right w:val="dashSmallGap" w:sz="4" w:space="0" w:color="auto"/>
            </w:tcBorders>
          </w:tcPr>
          <w:p w14:paraId="3F1436F5"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Classroom rules may be displayed but not easily visible. A student behavior tracking system may be visible.</w:t>
            </w:r>
          </w:p>
        </w:tc>
        <w:tc>
          <w:tcPr>
            <w:tcW w:w="858" w:type="pct"/>
            <w:tcBorders>
              <w:top w:val="dashSmallGap" w:sz="4" w:space="0" w:color="auto"/>
              <w:left w:val="dashSmallGap" w:sz="4" w:space="0" w:color="auto"/>
              <w:bottom w:val="dashSmallGap" w:sz="4" w:space="0" w:color="auto"/>
              <w:right w:val="single" w:sz="4" w:space="0" w:color="auto"/>
            </w:tcBorders>
          </w:tcPr>
          <w:p w14:paraId="058D1BF7"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Classroom rules are not displayed. Student behavior tracking system may be visible and actively used in the classroom.</w:t>
            </w:r>
          </w:p>
        </w:tc>
        <w:tc>
          <w:tcPr>
            <w:tcW w:w="153" w:type="pct"/>
            <w:tcBorders>
              <w:top w:val="dashSmallGap" w:sz="4" w:space="0" w:color="auto"/>
              <w:left w:val="single" w:sz="4" w:space="0" w:color="auto"/>
              <w:bottom w:val="dashSmallGap" w:sz="4" w:space="0" w:color="auto"/>
              <w:right w:val="single" w:sz="4" w:space="0" w:color="auto"/>
            </w:tcBorders>
          </w:tcPr>
          <w:p w14:paraId="117686BC" w14:textId="77777777" w:rsidR="00FB6957" w:rsidRPr="00230B1B"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B1B9006"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3B70F2B9"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771C740D" w14:textId="77777777" w:rsidR="00FB6957" w:rsidRPr="00230B1B"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199D168E"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3A76F491"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0913440" w14:textId="77777777" w:rsidR="00FB6957" w:rsidRPr="00230B1B" w:rsidRDefault="00FB6957" w:rsidP="00691BA8">
            <w:pPr>
              <w:spacing w:after="0" w:line="240" w:lineRule="auto"/>
              <w:rPr>
                <w:rFonts w:ascii="Arial" w:eastAsia="Times" w:hAnsi="Arial" w:cs="Times New Roman"/>
                <w:sz w:val="20"/>
                <w:szCs w:val="20"/>
              </w:rPr>
            </w:pPr>
          </w:p>
        </w:tc>
        <w:tc>
          <w:tcPr>
            <w:tcW w:w="158" w:type="pct"/>
            <w:tcBorders>
              <w:top w:val="dashSmallGap" w:sz="4" w:space="0" w:color="auto"/>
              <w:left w:val="single" w:sz="4" w:space="0" w:color="auto"/>
              <w:bottom w:val="dashSmallGap" w:sz="4" w:space="0" w:color="auto"/>
              <w:right w:val="single" w:sz="4" w:space="0" w:color="auto"/>
            </w:tcBorders>
          </w:tcPr>
          <w:p w14:paraId="5D8E18FF" w14:textId="77777777" w:rsidR="00FB6957" w:rsidRPr="00230B1B" w:rsidRDefault="00FB6957" w:rsidP="00691BA8">
            <w:pPr>
              <w:spacing w:after="0" w:line="240" w:lineRule="auto"/>
              <w:rPr>
                <w:rFonts w:ascii="Arial" w:eastAsia="Times" w:hAnsi="Arial" w:cs="Times New Roman"/>
                <w:sz w:val="20"/>
                <w:szCs w:val="20"/>
              </w:rPr>
            </w:pPr>
          </w:p>
        </w:tc>
      </w:tr>
      <w:tr w:rsidR="00FB6957" w:rsidRPr="00230B1B" w14:paraId="0F7EDD08" w14:textId="77777777" w:rsidTr="00FB6957">
        <w:trPr>
          <w:cantSplit/>
          <w:trHeight w:val="1223"/>
          <w:jc w:val="center"/>
        </w:trPr>
        <w:tc>
          <w:tcPr>
            <w:tcW w:w="456" w:type="pct"/>
            <w:tcBorders>
              <w:top w:val="dashSmallGap" w:sz="4" w:space="0" w:color="auto"/>
              <w:left w:val="single" w:sz="4" w:space="0" w:color="auto"/>
              <w:bottom w:val="dashSmallGap" w:sz="4" w:space="0" w:color="auto"/>
              <w:right w:val="single" w:sz="4" w:space="0" w:color="auto"/>
            </w:tcBorders>
          </w:tcPr>
          <w:p w14:paraId="55F8A615" w14:textId="77777777" w:rsidR="00FB6957" w:rsidRPr="00230B1B" w:rsidRDefault="00FB6957" w:rsidP="00691BA8">
            <w:pPr>
              <w:spacing w:before="60" w:after="0"/>
              <w:rPr>
                <w:rFonts w:ascii="Arial" w:eastAsia="Times" w:hAnsi="Arial" w:cs="Times New Roman"/>
                <w:b/>
                <w:sz w:val="16"/>
                <w:szCs w:val="16"/>
              </w:rPr>
            </w:pPr>
            <w:r w:rsidRPr="00230B1B">
              <w:rPr>
                <w:rFonts w:ascii="Arial" w:eastAsia="Times" w:hAnsi="Arial" w:cs="Times New Roman"/>
                <w:b/>
                <w:sz w:val="16"/>
                <w:szCs w:val="16"/>
              </w:rPr>
              <w:t>3c. Student Behavior</w:t>
            </w:r>
          </w:p>
        </w:tc>
        <w:tc>
          <w:tcPr>
            <w:tcW w:w="891" w:type="pct"/>
            <w:tcBorders>
              <w:top w:val="dashSmallGap" w:sz="4" w:space="0" w:color="auto"/>
              <w:left w:val="single" w:sz="4" w:space="0" w:color="auto"/>
              <w:bottom w:val="dashSmallGap" w:sz="4" w:space="0" w:color="auto"/>
              <w:right w:val="dashSmallGap" w:sz="4" w:space="0" w:color="auto"/>
            </w:tcBorders>
          </w:tcPr>
          <w:p w14:paraId="3F0866A5"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All students willingly follow class rules, routines and procedures. Students treat teacher(s) and peers with respect. Students are responsive to teacher guidance &amp; feedback.</w:t>
            </w:r>
          </w:p>
        </w:tc>
        <w:tc>
          <w:tcPr>
            <w:tcW w:w="797" w:type="pct"/>
            <w:tcBorders>
              <w:top w:val="dashSmallGap" w:sz="4" w:space="0" w:color="auto"/>
              <w:left w:val="dashSmallGap" w:sz="4" w:space="0" w:color="auto"/>
              <w:bottom w:val="dashSmallGap" w:sz="4" w:space="0" w:color="auto"/>
              <w:right w:val="dashSmallGap" w:sz="4" w:space="0" w:color="auto"/>
            </w:tcBorders>
          </w:tcPr>
          <w:p w14:paraId="40569AD0"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Most students appear to follow class rules, routines and procedures and treat teacher(s) and peers with respect. Most students are appropriately responsive to teacher guidance/feedback.</w:t>
            </w:r>
          </w:p>
        </w:tc>
        <w:tc>
          <w:tcPr>
            <w:tcW w:w="767" w:type="pct"/>
            <w:tcBorders>
              <w:top w:val="dashSmallGap" w:sz="4" w:space="0" w:color="auto"/>
              <w:left w:val="dashSmallGap" w:sz="4" w:space="0" w:color="auto"/>
              <w:bottom w:val="dashSmallGap" w:sz="4" w:space="0" w:color="auto"/>
              <w:right w:val="dashSmallGap" w:sz="4" w:space="0" w:color="auto"/>
            </w:tcBorders>
          </w:tcPr>
          <w:p w14:paraId="557DF35B"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Some students are compliant to class rules, routines and procedures and show adequate respect, and are fairly receptive to teacher guidance.</w:t>
            </w:r>
          </w:p>
        </w:tc>
        <w:tc>
          <w:tcPr>
            <w:tcW w:w="858" w:type="pct"/>
            <w:tcBorders>
              <w:top w:val="dashSmallGap" w:sz="4" w:space="0" w:color="auto"/>
              <w:left w:val="dashSmallGap" w:sz="4" w:space="0" w:color="auto"/>
              <w:bottom w:val="dashSmallGap" w:sz="4" w:space="0" w:color="auto"/>
              <w:right w:val="single" w:sz="4" w:space="0" w:color="auto"/>
            </w:tcBorders>
          </w:tcPr>
          <w:p w14:paraId="5BEDC312"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Most students do not appear to know and/or follow class rules, routines or procedures. Some students are disobedient and/or disrespectful in response to teacher guidance.</w:t>
            </w:r>
          </w:p>
        </w:tc>
        <w:tc>
          <w:tcPr>
            <w:tcW w:w="153" w:type="pct"/>
            <w:tcBorders>
              <w:top w:val="dashSmallGap" w:sz="4" w:space="0" w:color="auto"/>
              <w:left w:val="single" w:sz="4" w:space="0" w:color="auto"/>
              <w:bottom w:val="dashSmallGap" w:sz="4" w:space="0" w:color="auto"/>
              <w:right w:val="single" w:sz="4" w:space="0" w:color="auto"/>
            </w:tcBorders>
          </w:tcPr>
          <w:p w14:paraId="4B6181A6" w14:textId="77777777" w:rsidR="00FB6957" w:rsidRPr="00230B1B" w:rsidRDefault="00FB6957" w:rsidP="00691BA8">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76B79DA9"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7D284CDC"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E19867E" w14:textId="77777777" w:rsidR="00FB6957" w:rsidRPr="00230B1B" w:rsidRDefault="00FB6957" w:rsidP="00691BA8">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44938EA"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81911C6"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4CB8536" w14:textId="77777777" w:rsidR="00FB6957" w:rsidRPr="00230B1B" w:rsidRDefault="00FB6957" w:rsidP="00691BA8">
            <w:pPr>
              <w:spacing w:after="0"/>
              <w:ind w:left="720" w:hanging="360"/>
              <w:rPr>
                <w:rFonts w:ascii="Arial" w:eastAsia="Times" w:hAnsi="Arial" w:cs="Times New Roman"/>
                <w:sz w:val="20"/>
                <w:szCs w:val="20"/>
              </w:rPr>
            </w:pPr>
          </w:p>
        </w:tc>
        <w:tc>
          <w:tcPr>
            <w:tcW w:w="158" w:type="pct"/>
            <w:tcBorders>
              <w:top w:val="dashSmallGap" w:sz="4" w:space="0" w:color="auto"/>
              <w:left w:val="single" w:sz="4" w:space="0" w:color="auto"/>
              <w:bottom w:val="dashSmallGap" w:sz="4" w:space="0" w:color="auto"/>
              <w:right w:val="single" w:sz="4" w:space="0" w:color="auto"/>
            </w:tcBorders>
          </w:tcPr>
          <w:p w14:paraId="4EC24FDE" w14:textId="77777777" w:rsidR="00FB6957" w:rsidRPr="00230B1B" w:rsidRDefault="00FB6957" w:rsidP="00691BA8">
            <w:pPr>
              <w:spacing w:after="0"/>
              <w:ind w:left="720" w:hanging="360"/>
              <w:rPr>
                <w:rFonts w:ascii="Arial" w:eastAsia="Times" w:hAnsi="Arial" w:cs="Times New Roman"/>
                <w:sz w:val="20"/>
                <w:szCs w:val="20"/>
              </w:rPr>
            </w:pPr>
          </w:p>
        </w:tc>
      </w:tr>
      <w:tr w:rsidR="00FB6957" w:rsidRPr="00230B1B" w14:paraId="37894069" w14:textId="77777777" w:rsidTr="00FB6957">
        <w:trPr>
          <w:cantSplit/>
          <w:trHeight w:val="1700"/>
          <w:jc w:val="center"/>
        </w:trPr>
        <w:tc>
          <w:tcPr>
            <w:tcW w:w="456" w:type="pct"/>
            <w:tcBorders>
              <w:top w:val="dashSmallGap" w:sz="4" w:space="0" w:color="auto"/>
              <w:left w:val="single" w:sz="4" w:space="0" w:color="auto"/>
              <w:bottom w:val="dashSmallGap" w:sz="4" w:space="0" w:color="auto"/>
              <w:right w:val="single" w:sz="4" w:space="0" w:color="auto"/>
            </w:tcBorders>
          </w:tcPr>
          <w:p w14:paraId="10F2262B" w14:textId="77777777" w:rsidR="00FB6957" w:rsidRPr="00230B1B" w:rsidRDefault="00FB6957" w:rsidP="00691BA8">
            <w:pPr>
              <w:spacing w:before="60" w:after="0"/>
              <w:rPr>
                <w:rFonts w:ascii="Arial" w:eastAsia="Times" w:hAnsi="Arial" w:cs="Times New Roman"/>
                <w:b/>
                <w:sz w:val="16"/>
                <w:szCs w:val="16"/>
              </w:rPr>
            </w:pPr>
            <w:r w:rsidRPr="00230B1B">
              <w:rPr>
                <w:rFonts w:ascii="Arial" w:eastAsia="Times" w:hAnsi="Arial" w:cs="Times New Roman"/>
                <w:b/>
                <w:sz w:val="16"/>
                <w:szCs w:val="16"/>
              </w:rPr>
              <w:t>3d. Behavior Management</w:t>
            </w:r>
          </w:p>
        </w:tc>
        <w:tc>
          <w:tcPr>
            <w:tcW w:w="891" w:type="pct"/>
            <w:tcBorders>
              <w:top w:val="dashSmallGap" w:sz="4" w:space="0" w:color="auto"/>
              <w:left w:val="single" w:sz="4" w:space="0" w:color="auto"/>
              <w:bottom w:val="dashSmallGap" w:sz="4" w:space="0" w:color="auto"/>
              <w:right w:val="dashSmallGap" w:sz="4" w:space="0" w:color="auto"/>
            </w:tcBorders>
          </w:tcPr>
          <w:p w14:paraId="34AF042E" w14:textId="77777777" w:rsidR="00FB6957" w:rsidRPr="00230B1B" w:rsidRDefault="00FB6957" w:rsidP="00691BA8">
            <w:pPr>
              <w:spacing w:before="60" w:after="0"/>
              <w:rPr>
                <w:rFonts w:ascii="Arial" w:eastAsia="Times" w:hAnsi="Arial" w:cs="Times New Roman"/>
                <w:sz w:val="14"/>
                <w:szCs w:val="14"/>
              </w:rPr>
            </w:pPr>
            <w:r w:rsidRPr="00230B1B">
              <w:rPr>
                <w:rFonts w:ascii="Arial" w:eastAsia="Times" w:hAnsi="Arial" w:cs="Times New Roman"/>
                <w:sz w:val="14"/>
                <w:szCs w:val="14"/>
              </w:rPr>
              <w:t xml:space="preserve">Teacher handles individual behavior problems quickly, discreetly, respectfully, and with cultural sensitivity; promotes &amp; allows time for self-regulation; cues students verbally &amp; non-verbally as to expected behaviors. Teacher consistently follows through until resolve. </w:t>
            </w:r>
            <w:r w:rsidRPr="00230B1B">
              <w:rPr>
                <w:rFonts w:ascii="Arial" w:eastAsia="Times" w:hAnsi="Arial" w:cs="Times New Roman"/>
                <w:sz w:val="14"/>
                <w:szCs w:val="14"/>
                <w:u w:val="single"/>
              </w:rPr>
              <w:t>OR</w:t>
            </w:r>
            <w:r w:rsidRPr="00230B1B">
              <w:rPr>
                <w:rFonts w:ascii="Arial" w:eastAsia="Times" w:hAnsi="Arial" w:cs="Times New Roman"/>
                <w:sz w:val="14"/>
                <w:szCs w:val="14"/>
              </w:rPr>
              <w:t xml:space="preserve"> no evidence of any student misbehavior</w:t>
            </w:r>
          </w:p>
        </w:tc>
        <w:tc>
          <w:tcPr>
            <w:tcW w:w="797" w:type="pct"/>
            <w:tcBorders>
              <w:top w:val="dashSmallGap" w:sz="4" w:space="0" w:color="auto"/>
              <w:left w:val="dashSmallGap" w:sz="4" w:space="0" w:color="auto"/>
              <w:bottom w:val="dashSmallGap" w:sz="4" w:space="0" w:color="auto"/>
              <w:right w:val="dashSmallGap" w:sz="4" w:space="0" w:color="auto"/>
            </w:tcBorders>
          </w:tcPr>
          <w:p w14:paraId="39403A45"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Teacher attempts to redirect behavior problems respectfully and discreetly. Teacher response to misconduct is consistent. Teacher makes more than one attempt to redirect problems.</w:t>
            </w:r>
          </w:p>
        </w:tc>
        <w:tc>
          <w:tcPr>
            <w:tcW w:w="767" w:type="pct"/>
            <w:tcBorders>
              <w:top w:val="dashSmallGap" w:sz="4" w:space="0" w:color="auto"/>
              <w:left w:val="dashSmallGap" w:sz="4" w:space="0" w:color="auto"/>
              <w:bottom w:val="dashSmallGap" w:sz="4" w:space="0" w:color="auto"/>
              <w:right w:val="dashSmallGap" w:sz="4" w:space="0" w:color="auto"/>
            </w:tcBorders>
          </w:tcPr>
          <w:p w14:paraId="70082F92"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 xml:space="preserve">Teacher response to behavior problems appears to be consistent, but is conspicuous and takes some time away from lesson. After first attempt, teacher does not follow through to ensure problem is resolved. </w:t>
            </w:r>
          </w:p>
        </w:tc>
        <w:tc>
          <w:tcPr>
            <w:tcW w:w="858" w:type="pct"/>
            <w:tcBorders>
              <w:top w:val="dashSmallGap" w:sz="4" w:space="0" w:color="auto"/>
              <w:left w:val="dashSmallGap" w:sz="4" w:space="0" w:color="auto"/>
              <w:bottom w:val="dashSmallGap" w:sz="4" w:space="0" w:color="auto"/>
              <w:right w:val="single" w:sz="4" w:space="0" w:color="auto"/>
            </w:tcBorders>
          </w:tcPr>
          <w:p w14:paraId="0515F153" w14:textId="77777777" w:rsidR="00FB6957" w:rsidRPr="00230B1B" w:rsidRDefault="00FB6957" w:rsidP="00691BA8">
            <w:pPr>
              <w:spacing w:before="60" w:after="0"/>
              <w:rPr>
                <w:rFonts w:ascii="Arial" w:eastAsia="Times" w:hAnsi="Arial" w:cs="Times New Roman"/>
                <w:sz w:val="15"/>
                <w:szCs w:val="15"/>
              </w:rPr>
            </w:pPr>
            <w:r w:rsidRPr="3259D4D9">
              <w:rPr>
                <w:rFonts w:ascii="Arial" w:eastAsia="Times" w:hAnsi="Arial" w:cs="Times New Roman"/>
                <w:sz w:val="15"/>
                <w:szCs w:val="15"/>
              </w:rPr>
              <w:t>Teacher does not attempt or is unsuccessful in the attempt to efficiently redirect misbehavior. Considerable time is taken away from instruction to address student behavior problems. OR teacher unsuitably ignores misbehavior.</w:t>
            </w:r>
          </w:p>
        </w:tc>
        <w:tc>
          <w:tcPr>
            <w:tcW w:w="153" w:type="pct"/>
            <w:tcBorders>
              <w:top w:val="dashSmallGap" w:sz="4" w:space="0" w:color="auto"/>
              <w:left w:val="single" w:sz="4" w:space="0" w:color="auto"/>
              <w:bottom w:val="dashSmallGap" w:sz="4" w:space="0" w:color="auto"/>
              <w:right w:val="single" w:sz="4" w:space="0" w:color="auto"/>
            </w:tcBorders>
          </w:tcPr>
          <w:p w14:paraId="35D7A53D"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2CEAF5D2"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CE538E7"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10C4D7ED"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6A9C690D"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D76FC48"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28B9007E"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c>
          <w:tcPr>
            <w:tcW w:w="158" w:type="pct"/>
            <w:tcBorders>
              <w:top w:val="dashSmallGap" w:sz="4" w:space="0" w:color="auto"/>
              <w:left w:val="single" w:sz="4" w:space="0" w:color="auto"/>
              <w:bottom w:val="dashSmallGap" w:sz="4" w:space="0" w:color="auto"/>
              <w:right w:val="single" w:sz="4" w:space="0" w:color="auto"/>
            </w:tcBorders>
          </w:tcPr>
          <w:p w14:paraId="5C54AD4D" w14:textId="77777777" w:rsidR="00FB6957" w:rsidRPr="00230B1B" w:rsidRDefault="00FB6957" w:rsidP="00691BA8">
            <w:pPr>
              <w:pStyle w:val="ListParagraph"/>
              <w:numPr>
                <w:ilvl w:val="0"/>
                <w:numId w:val="0"/>
              </w:numPr>
              <w:spacing w:after="0"/>
              <w:ind w:left="360"/>
              <w:rPr>
                <w:rFonts w:ascii="Arial" w:eastAsia="Times" w:hAnsi="Arial" w:cs="Times New Roman"/>
                <w:sz w:val="20"/>
                <w:szCs w:val="20"/>
              </w:rPr>
            </w:pPr>
          </w:p>
        </w:tc>
      </w:tr>
      <w:tr w:rsidR="00FB6957" w:rsidRPr="00230B1B" w14:paraId="229F7FEE" w14:textId="77777777" w:rsidTr="00FB6957">
        <w:trPr>
          <w:cantSplit/>
          <w:trHeight w:val="1511"/>
          <w:jc w:val="center"/>
        </w:trPr>
        <w:tc>
          <w:tcPr>
            <w:tcW w:w="456" w:type="pct"/>
            <w:tcBorders>
              <w:top w:val="dashSmallGap" w:sz="4" w:space="0" w:color="auto"/>
              <w:left w:val="single" w:sz="4" w:space="0" w:color="auto"/>
              <w:bottom w:val="dashSmallGap" w:sz="4" w:space="0" w:color="auto"/>
              <w:right w:val="single" w:sz="4" w:space="0" w:color="auto"/>
            </w:tcBorders>
          </w:tcPr>
          <w:p w14:paraId="2778C307" w14:textId="77777777" w:rsidR="00FB6957" w:rsidRPr="00230B1B" w:rsidRDefault="00FB6957" w:rsidP="00691BA8">
            <w:pPr>
              <w:spacing w:before="60" w:after="0"/>
              <w:rPr>
                <w:rFonts w:ascii="Arial" w:eastAsia="Times" w:hAnsi="Arial" w:cs="Times New Roman"/>
                <w:b/>
                <w:sz w:val="16"/>
                <w:szCs w:val="16"/>
              </w:rPr>
            </w:pPr>
            <w:r w:rsidRPr="00230B1B">
              <w:rPr>
                <w:rFonts w:ascii="Arial" w:eastAsia="Times" w:hAnsi="Arial" w:cs="Times New Roman"/>
                <w:b/>
                <w:sz w:val="16"/>
                <w:szCs w:val="16"/>
              </w:rPr>
              <w:t xml:space="preserve">3e. </w:t>
            </w:r>
            <w:r w:rsidRPr="00230B1B">
              <w:rPr>
                <w:rFonts w:ascii="Arial" w:eastAsia="Times" w:hAnsi="Arial" w:cs="Times New Roman"/>
                <w:b/>
                <w:sz w:val="15"/>
                <w:szCs w:val="15"/>
              </w:rPr>
              <w:t xml:space="preserve">Teacher Interaction and </w:t>
            </w:r>
            <w:r w:rsidRPr="00230B1B">
              <w:rPr>
                <w:rFonts w:ascii="Arial" w:eastAsia="Times" w:hAnsi="Arial" w:cs="Times New Roman"/>
                <w:b/>
                <w:sz w:val="14"/>
                <w:szCs w:val="14"/>
              </w:rPr>
              <w:t>Communication</w:t>
            </w:r>
          </w:p>
        </w:tc>
        <w:tc>
          <w:tcPr>
            <w:tcW w:w="891" w:type="pct"/>
            <w:tcBorders>
              <w:top w:val="dashSmallGap" w:sz="4" w:space="0" w:color="auto"/>
              <w:left w:val="single" w:sz="4" w:space="0" w:color="auto"/>
              <w:bottom w:val="dashSmallGap" w:sz="4" w:space="0" w:color="auto"/>
              <w:right w:val="dashSmallGap" w:sz="4" w:space="0" w:color="auto"/>
            </w:tcBorders>
          </w:tcPr>
          <w:p w14:paraId="5EDEB6F0"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Teacher interacts warmly, respectfully, equitably with students; actively engages the majority of students; affirms students’ contributions; uses student names. Teacher language is encouraging, effective, and culturally responsive.</w:t>
            </w:r>
          </w:p>
        </w:tc>
        <w:tc>
          <w:tcPr>
            <w:tcW w:w="797" w:type="pct"/>
            <w:tcBorders>
              <w:top w:val="dashSmallGap" w:sz="4" w:space="0" w:color="auto"/>
              <w:left w:val="dashSmallGap" w:sz="4" w:space="0" w:color="auto"/>
              <w:bottom w:val="dashSmallGap" w:sz="4" w:space="0" w:color="auto"/>
              <w:right w:val="dashSmallGap" w:sz="4" w:space="0" w:color="auto"/>
            </w:tcBorders>
          </w:tcPr>
          <w:p w14:paraId="211CF566"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Teacher interactions with students are pleasant overall. Teacher invites participation from most students and engages some students. Teacher language is mostly effective.</w:t>
            </w:r>
          </w:p>
        </w:tc>
        <w:tc>
          <w:tcPr>
            <w:tcW w:w="767" w:type="pct"/>
            <w:tcBorders>
              <w:top w:val="dashSmallGap" w:sz="4" w:space="0" w:color="auto"/>
              <w:left w:val="dashSmallGap" w:sz="4" w:space="0" w:color="auto"/>
              <w:bottom w:val="dashSmallGap" w:sz="4" w:space="0" w:color="auto"/>
              <w:right w:val="dashSmallGap" w:sz="4" w:space="0" w:color="auto"/>
            </w:tcBorders>
          </w:tcPr>
          <w:p w14:paraId="6EFF0638"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Teacher interactions with students are neutral. Teacher engages few students; minimal evidence of teacher affirming student contributions. Teacher language is somewhat effective.</w:t>
            </w:r>
          </w:p>
        </w:tc>
        <w:tc>
          <w:tcPr>
            <w:tcW w:w="858" w:type="pct"/>
            <w:tcBorders>
              <w:top w:val="dashSmallGap" w:sz="4" w:space="0" w:color="auto"/>
              <w:left w:val="dashSmallGap" w:sz="4" w:space="0" w:color="auto"/>
              <w:bottom w:val="dashSmallGap" w:sz="4" w:space="0" w:color="auto"/>
              <w:right w:val="single" w:sz="4" w:space="0" w:color="auto"/>
            </w:tcBorders>
          </w:tcPr>
          <w:p w14:paraId="489E8D13"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Teacher interactions with students are poor and/or inconsistent. Teacher is unsuccessful in engaging all students or soliciting student participation/ contribution. Teacher language is harsh or ineffective.</w:t>
            </w:r>
          </w:p>
        </w:tc>
        <w:tc>
          <w:tcPr>
            <w:tcW w:w="153" w:type="pct"/>
            <w:tcBorders>
              <w:top w:val="dashSmallGap" w:sz="4" w:space="0" w:color="auto"/>
              <w:left w:val="single" w:sz="4" w:space="0" w:color="auto"/>
              <w:bottom w:val="dashSmallGap" w:sz="4" w:space="0" w:color="auto"/>
              <w:right w:val="single" w:sz="4" w:space="0" w:color="auto"/>
            </w:tcBorders>
          </w:tcPr>
          <w:p w14:paraId="05970020" w14:textId="77777777" w:rsidR="00FB6957" w:rsidRPr="00230B1B" w:rsidRDefault="00FB6957" w:rsidP="00691BA8">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CEC8686"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68F16D50"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10FB7D77" w14:textId="77777777" w:rsidR="00FB6957" w:rsidRPr="00230B1B" w:rsidRDefault="00FB6957" w:rsidP="00691BA8">
            <w:pPr>
              <w:spacing w:after="0"/>
              <w:ind w:left="720" w:hanging="360"/>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1B090B2F"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4FED274" w14:textId="77777777" w:rsidR="00FB6957" w:rsidRPr="00230B1B" w:rsidRDefault="00FB6957" w:rsidP="00691BA8">
            <w:pPr>
              <w:spacing w:after="0"/>
              <w:ind w:left="720" w:hanging="360"/>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7EDC97CF" w14:textId="77777777" w:rsidR="00FB6957" w:rsidRPr="00230B1B" w:rsidRDefault="00FB6957" w:rsidP="00691BA8">
            <w:pPr>
              <w:spacing w:after="0"/>
              <w:ind w:left="720" w:hanging="360"/>
              <w:rPr>
                <w:rFonts w:ascii="Arial" w:eastAsia="Times" w:hAnsi="Arial" w:cs="Times New Roman"/>
                <w:sz w:val="20"/>
                <w:szCs w:val="20"/>
              </w:rPr>
            </w:pPr>
          </w:p>
        </w:tc>
        <w:tc>
          <w:tcPr>
            <w:tcW w:w="158" w:type="pct"/>
            <w:tcBorders>
              <w:top w:val="dashSmallGap" w:sz="4" w:space="0" w:color="auto"/>
              <w:left w:val="single" w:sz="4" w:space="0" w:color="auto"/>
              <w:bottom w:val="dashSmallGap" w:sz="4" w:space="0" w:color="auto"/>
              <w:right w:val="single" w:sz="4" w:space="0" w:color="auto"/>
            </w:tcBorders>
          </w:tcPr>
          <w:p w14:paraId="6FB8E113" w14:textId="77777777" w:rsidR="00FB6957" w:rsidRPr="00230B1B" w:rsidRDefault="00FB6957" w:rsidP="00691BA8">
            <w:pPr>
              <w:spacing w:after="0"/>
              <w:ind w:left="720" w:hanging="360"/>
              <w:rPr>
                <w:rFonts w:ascii="Arial" w:eastAsia="Times" w:hAnsi="Arial" w:cs="Times New Roman"/>
                <w:sz w:val="20"/>
                <w:szCs w:val="20"/>
              </w:rPr>
            </w:pPr>
          </w:p>
        </w:tc>
      </w:tr>
      <w:tr w:rsidR="00FB6957" w:rsidRPr="00230B1B" w14:paraId="59A0A7B8" w14:textId="77777777" w:rsidTr="00FB6957">
        <w:trPr>
          <w:cantSplit/>
          <w:trHeight w:val="980"/>
          <w:jc w:val="center"/>
        </w:trPr>
        <w:tc>
          <w:tcPr>
            <w:tcW w:w="456" w:type="pct"/>
            <w:tcBorders>
              <w:top w:val="dashSmallGap" w:sz="4" w:space="0" w:color="auto"/>
              <w:left w:val="single" w:sz="4" w:space="0" w:color="auto"/>
              <w:bottom w:val="dashSmallGap" w:sz="4" w:space="0" w:color="auto"/>
              <w:right w:val="single" w:sz="4" w:space="0" w:color="auto"/>
            </w:tcBorders>
          </w:tcPr>
          <w:p w14:paraId="5BFB81D6" w14:textId="77777777" w:rsidR="00FB6957" w:rsidRPr="00230B1B" w:rsidRDefault="00FB6957" w:rsidP="00691BA8">
            <w:pPr>
              <w:spacing w:before="60" w:after="0"/>
              <w:rPr>
                <w:rFonts w:ascii="Arial" w:eastAsia="Times" w:hAnsi="Arial" w:cs="Times New Roman"/>
                <w:b/>
                <w:sz w:val="16"/>
                <w:szCs w:val="16"/>
              </w:rPr>
            </w:pPr>
            <w:r w:rsidRPr="00230B1B">
              <w:rPr>
                <w:rFonts w:ascii="Arial" w:eastAsia="Times" w:hAnsi="Arial" w:cs="Times New Roman"/>
                <w:b/>
                <w:sz w:val="16"/>
                <w:szCs w:val="16"/>
              </w:rPr>
              <w:t>3f. Student Voice</w:t>
            </w:r>
          </w:p>
        </w:tc>
        <w:tc>
          <w:tcPr>
            <w:tcW w:w="891" w:type="pct"/>
            <w:tcBorders>
              <w:top w:val="dashSmallGap" w:sz="4" w:space="0" w:color="auto"/>
              <w:left w:val="single" w:sz="4" w:space="0" w:color="auto"/>
              <w:bottom w:val="dashSmallGap" w:sz="4" w:space="0" w:color="auto"/>
              <w:right w:val="dashSmallGap" w:sz="4" w:space="0" w:color="auto"/>
            </w:tcBorders>
          </w:tcPr>
          <w:p w14:paraId="5AB0C74E"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Students have developmentally appropriate and culturally relevant voice, choice, &amp; leadership opportunities. Teacher encourages students to share their opinions and many students contribute.</w:t>
            </w:r>
          </w:p>
        </w:tc>
        <w:tc>
          <w:tcPr>
            <w:tcW w:w="797" w:type="pct"/>
            <w:tcBorders>
              <w:top w:val="dashSmallGap" w:sz="4" w:space="0" w:color="auto"/>
              <w:left w:val="dashSmallGap" w:sz="4" w:space="0" w:color="auto"/>
              <w:bottom w:val="dashSmallGap" w:sz="4" w:space="0" w:color="auto"/>
              <w:right w:val="dashSmallGap" w:sz="4" w:space="0" w:color="auto"/>
            </w:tcBorders>
          </w:tcPr>
          <w:p w14:paraId="4ADAF000"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 xml:space="preserve">Evidence of some opportunities for students to develop their voice and leadership skills. Students are invited to share opinions and some contribute.  </w:t>
            </w:r>
          </w:p>
        </w:tc>
        <w:tc>
          <w:tcPr>
            <w:tcW w:w="767" w:type="pct"/>
            <w:tcBorders>
              <w:top w:val="dashSmallGap" w:sz="4" w:space="0" w:color="auto"/>
              <w:left w:val="dashSmallGap" w:sz="4" w:space="0" w:color="auto"/>
              <w:bottom w:val="dashSmallGap" w:sz="4" w:space="0" w:color="auto"/>
              <w:right w:val="dashSmallGap" w:sz="4" w:space="0" w:color="auto"/>
            </w:tcBorders>
          </w:tcPr>
          <w:p w14:paraId="4C3602B8"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Students have some opportunities to develop their voice. Teacher offers some encouragement for students to share but few contribute.</w:t>
            </w:r>
          </w:p>
        </w:tc>
        <w:tc>
          <w:tcPr>
            <w:tcW w:w="858" w:type="pct"/>
            <w:tcBorders>
              <w:top w:val="dashSmallGap" w:sz="4" w:space="0" w:color="auto"/>
              <w:left w:val="dashSmallGap" w:sz="4" w:space="0" w:color="auto"/>
              <w:bottom w:val="dashSmallGap" w:sz="4" w:space="0" w:color="auto"/>
              <w:right w:val="single" w:sz="4" w:space="0" w:color="auto"/>
            </w:tcBorders>
          </w:tcPr>
          <w:p w14:paraId="4F133B10"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Students have few opportunities to develop their voice and/or teacher does not invite students to share opinions.</w:t>
            </w:r>
          </w:p>
        </w:tc>
        <w:tc>
          <w:tcPr>
            <w:tcW w:w="153" w:type="pct"/>
            <w:tcBorders>
              <w:top w:val="dashSmallGap" w:sz="4" w:space="0" w:color="auto"/>
              <w:left w:val="single" w:sz="4" w:space="0" w:color="auto"/>
              <w:bottom w:val="dashSmallGap" w:sz="4" w:space="0" w:color="auto"/>
              <w:right w:val="single" w:sz="4" w:space="0" w:color="auto"/>
            </w:tcBorders>
          </w:tcPr>
          <w:p w14:paraId="2FCDB612" w14:textId="77777777" w:rsidR="00FB6957" w:rsidRPr="00230B1B"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01CEA18A"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6F17EC2B"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03CC20F1" w14:textId="77777777" w:rsidR="00FB6957" w:rsidRPr="00230B1B"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dashSmallGap" w:sz="4" w:space="0" w:color="auto"/>
              <w:right w:val="single" w:sz="4" w:space="0" w:color="auto"/>
            </w:tcBorders>
          </w:tcPr>
          <w:p w14:paraId="49187692"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4A89A1A5" w14:textId="77777777" w:rsidR="00FB6957" w:rsidRPr="00230B1B"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dashSmallGap" w:sz="4" w:space="0" w:color="auto"/>
              <w:right w:val="single" w:sz="4" w:space="0" w:color="auto"/>
            </w:tcBorders>
          </w:tcPr>
          <w:p w14:paraId="1D0B1248" w14:textId="77777777" w:rsidR="00FB6957" w:rsidRPr="00230B1B" w:rsidRDefault="00FB6957" w:rsidP="00691BA8">
            <w:pPr>
              <w:spacing w:after="0" w:line="240" w:lineRule="auto"/>
              <w:rPr>
                <w:rFonts w:ascii="Arial" w:eastAsia="Times" w:hAnsi="Arial" w:cs="Times New Roman"/>
                <w:sz w:val="20"/>
                <w:szCs w:val="20"/>
              </w:rPr>
            </w:pPr>
          </w:p>
        </w:tc>
        <w:tc>
          <w:tcPr>
            <w:tcW w:w="158" w:type="pct"/>
            <w:tcBorders>
              <w:top w:val="dashSmallGap" w:sz="4" w:space="0" w:color="auto"/>
              <w:left w:val="single" w:sz="4" w:space="0" w:color="auto"/>
              <w:bottom w:val="dashSmallGap" w:sz="4" w:space="0" w:color="auto"/>
              <w:right w:val="single" w:sz="4" w:space="0" w:color="auto"/>
            </w:tcBorders>
          </w:tcPr>
          <w:p w14:paraId="4CC917BE" w14:textId="77777777" w:rsidR="00FB6957" w:rsidRPr="00230B1B" w:rsidRDefault="00FB6957" w:rsidP="00691BA8">
            <w:pPr>
              <w:spacing w:after="0" w:line="240" w:lineRule="auto"/>
              <w:rPr>
                <w:rFonts w:ascii="Arial" w:eastAsia="Times" w:hAnsi="Arial" w:cs="Times New Roman"/>
                <w:sz w:val="20"/>
                <w:szCs w:val="20"/>
              </w:rPr>
            </w:pPr>
          </w:p>
        </w:tc>
      </w:tr>
      <w:tr w:rsidR="00FB6957" w:rsidRPr="005F43F0" w14:paraId="7BF95B25" w14:textId="77777777" w:rsidTr="00FB6957">
        <w:trPr>
          <w:cantSplit/>
          <w:trHeight w:val="899"/>
          <w:jc w:val="center"/>
        </w:trPr>
        <w:tc>
          <w:tcPr>
            <w:tcW w:w="456" w:type="pct"/>
            <w:tcBorders>
              <w:top w:val="dashSmallGap" w:sz="4" w:space="0" w:color="auto"/>
              <w:left w:val="single" w:sz="4" w:space="0" w:color="auto"/>
              <w:bottom w:val="single" w:sz="4" w:space="0" w:color="auto"/>
              <w:right w:val="single" w:sz="4" w:space="0" w:color="auto"/>
            </w:tcBorders>
          </w:tcPr>
          <w:p w14:paraId="034F1391" w14:textId="77777777" w:rsidR="00FB6957" w:rsidRPr="00230B1B" w:rsidRDefault="00FB6957" w:rsidP="00691BA8">
            <w:pPr>
              <w:spacing w:before="60" w:after="0"/>
              <w:rPr>
                <w:rFonts w:ascii="Arial" w:eastAsia="Times" w:hAnsi="Arial" w:cs="Times New Roman"/>
                <w:b/>
                <w:sz w:val="16"/>
                <w:szCs w:val="16"/>
              </w:rPr>
            </w:pPr>
            <w:r w:rsidRPr="00230B1B">
              <w:rPr>
                <w:rFonts w:ascii="Arial" w:eastAsia="Times" w:hAnsi="Arial" w:cs="Times New Roman"/>
                <w:b/>
                <w:sz w:val="16"/>
                <w:szCs w:val="16"/>
              </w:rPr>
              <w:t>3g. Student Work Displayed</w:t>
            </w:r>
          </w:p>
        </w:tc>
        <w:tc>
          <w:tcPr>
            <w:tcW w:w="891" w:type="pct"/>
            <w:tcBorders>
              <w:top w:val="dashSmallGap" w:sz="4" w:space="0" w:color="auto"/>
              <w:left w:val="single" w:sz="4" w:space="0" w:color="auto"/>
              <w:bottom w:val="single" w:sz="4" w:space="0" w:color="auto"/>
              <w:right w:val="dashSmallGap" w:sz="4" w:space="0" w:color="auto"/>
            </w:tcBorders>
          </w:tcPr>
          <w:p w14:paraId="0BAE4D5D"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A variety of meaningful, creative, and recent student work is prominently displayed and clearly tied to learning goals/objectives.</w:t>
            </w:r>
          </w:p>
        </w:tc>
        <w:tc>
          <w:tcPr>
            <w:tcW w:w="797" w:type="pct"/>
            <w:tcBorders>
              <w:top w:val="dashSmallGap" w:sz="4" w:space="0" w:color="auto"/>
              <w:left w:val="dashSmallGap" w:sz="4" w:space="0" w:color="auto"/>
              <w:bottom w:val="single" w:sz="4" w:space="0" w:color="auto"/>
              <w:right w:val="dashSmallGap" w:sz="4" w:space="0" w:color="auto"/>
            </w:tcBorders>
          </w:tcPr>
          <w:p w14:paraId="38DA984B"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Some recent student work is visibly displayed in at least one area of the room.</w:t>
            </w:r>
          </w:p>
        </w:tc>
        <w:tc>
          <w:tcPr>
            <w:tcW w:w="767" w:type="pct"/>
            <w:tcBorders>
              <w:top w:val="dashSmallGap" w:sz="4" w:space="0" w:color="auto"/>
              <w:left w:val="dashSmallGap" w:sz="4" w:space="0" w:color="auto"/>
              <w:bottom w:val="single" w:sz="4" w:space="0" w:color="auto"/>
              <w:right w:val="dashSmallGap" w:sz="4" w:space="0" w:color="auto"/>
            </w:tcBorders>
          </w:tcPr>
          <w:p w14:paraId="351145DC" w14:textId="77777777" w:rsidR="00FB6957" w:rsidRPr="00230B1B"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Student work may be displayed but not easily visible and/or current.</w:t>
            </w:r>
          </w:p>
        </w:tc>
        <w:tc>
          <w:tcPr>
            <w:tcW w:w="858" w:type="pct"/>
            <w:tcBorders>
              <w:top w:val="dashSmallGap" w:sz="4" w:space="0" w:color="auto"/>
              <w:left w:val="dashSmallGap" w:sz="4" w:space="0" w:color="auto"/>
              <w:bottom w:val="single" w:sz="4" w:space="0" w:color="auto"/>
              <w:right w:val="single" w:sz="4" w:space="0" w:color="auto"/>
            </w:tcBorders>
          </w:tcPr>
          <w:p w14:paraId="72B1E48E" w14:textId="77777777" w:rsidR="00FB6957" w:rsidRPr="00C24528" w:rsidRDefault="00FB6957" w:rsidP="00691BA8">
            <w:pPr>
              <w:spacing w:before="60" w:after="0"/>
              <w:rPr>
                <w:rFonts w:ascii="Arial" w:eastAsia="Times" w:hAnsi="Arial" w:cs="Times New Roman"/>
                <w:sz w:val="15"/>
                <w:szCs w:val="15"/>
              </w:rPr>
            </w:pPr>
            <w:r w:rsidRPr="00230B1B">
              <w:rPr>
                <w:rFonts w:ascii="Arial" w:eastAsia="Times" w:hAnsi="Arial" w:cs="Times New Roman"/>
                <w:sz w:val="15"/>
                <w:szCs w:val="15"/>
              </w:rPr>
              <w:t>Student work is not noticeably displayed, or the work displayed is at a very basic level and/or generic.</w:t>
            </w:r>
          </w:p>
        </w:tc>
        <w:tc>
          <w:tcPr>
            <w:tcW w:w="153" w:type="pct"/>
            <w:tcBorders>
              <w:top w:val="dashSmallGap" w:sz="4" w:space="0" w:color="auto"/>
              <w:left w:val="single" w:sz="4" w:space="0" w:color="auto"/>
              <w:bottom w:val="single" w:sz="4" w:space="0" w:color="auto"/>
              <w:right w:val="single" w:sz="4" w:space="0" w:color="auto"/>
            </w:tcBorders>
          </w:tcPr>
          <w:p w14:paraId="2D9A2169" w14:textId="77777777" w:rsidR="00FB6957" w:rsidRPr="005F43F0"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single" w:sz="4" w:space="0" w:color="auto"/>
              <w:right w:val="single" w:sz="4" w:space="0" w:color="auto"/>
            </w:tcBorders>
          </w:tcPr>
          <w:p w14:paraId="0D007C82" w14:textId="77777777" w:rsidR="00FB6957" w:rsidRPr="005F43F0"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66B54604" w14:textId="77777777" w:rsidR="00FB6957" w:rsidRPr="005F43F0"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534BE989" w14:textId="77777777" w:rsidR="00FB6957" w:rsidRPr="005F43F0" w:rsidRDefault="00FB6957" w:rsidP="00691BA8">
            <w:pPr>
              <w:spacing w:after="0" w:line="240" w:lineRule="auto"/>
              <w:rPr>
                <w:rFonts w:ascii="Arial" w:eastAsia="Times" w:hAnsi="Arial" w:cs="Times New Roman"/>
                <w:sz w:val="20"/>
                <w:szCs w:val="20"/>
              </w:rPr>
            </w:pPr>
          </w:p>
        </w:tc>
        <w:tc>
          <w:tcPr>
            <w:tcW w:w="154" w:type="pct"/>
            <w:tcBorders>
              <w:top w:val="dashSmallGap" w:sz="4" w:space="0" w:color="auto"/>
              <w:left w:val="single" w:sz="4" w:space="0" w:color="auto"/>
              <w:bottom w:val="single" w:sz="4" w:space="0" w:color="auto"/>
              <w:right w:val="single" w:sz="4" w:space="0" w:color="auto"/>
            </w:tcBorders>
          </w:tcPr>
          <w:p w14:paraId="224AFDB2" w14:textId="77777777" w:rsidR="00FB6957" w:rsidRPr="005F43F0"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31F34FBC" w14:textId="77777777" w:rsidR="00FB6957" w:rsidRPr="005F43F0" w:rsidRDefault="00FB6957" w:rsidP="00691BA8">
            <w:pPr>
              <w:spacing w:after="0" w:line="240" w:lineRule="auto"/>
              <w:rPr>
                <w:rFonts w:ascii="Arial" w:eastAsia="Times" w:hAnsi="Arial" w:cs="Times New Roman"/>
                <w:sz w:val="20"/>
                <w:szCs w:val="20"/>
              </w:rPr>
            </w:pPr>
          </w:p>
        </w:tc>
        <w:tc>
          <w:tcPr>
            <w:tcW w:w="153" w:type="pct"/>
            <w:tcBorders>
              <w:top w:val="dashSmallGap" w:sz="4" w:space="0" w:color="auto"/>
              <w:left w:val="single" w:sz="4" w:space="0" w:color="auto"/>
              <w:bottom w:val="single" w:sz="4" w:space="0" w:color="auto"/>
              <w:right w:val="single" w:sz="4" w:space="0" w:color="auto"/>
            </w:tcBorders>
          </w:tcPr>
          <w:p w14:paraId="5E46B05E" w14:textId="77777777" w:rsidR="00FB6957" w:rsidRPr="005F43F0" w:rsidRDefault="00FB6957" w:rsidP="00691BA8">
            <w:pPr>
              <w:spacing w:after="0" w:line="240" w:lineRule="auto"/>
              <w:rPr>
                <w:rFonts w:ascii="Arial" w:eastAsia="Times" w:hAnsi="Arial" w:cs="Times New Roman"/>
                <w:sz w:val="20"/>
                <w:szCs w:val="20"/>
              </w:rPr>
            </w:pPr>
          </w:p>
        </w:tc>
        <w:tc>
          <w:tcPr>
            <w:tcW w:w="158" w:type="pct"/>
            <w:tcBorders>
              <w:top w:val="dashSmallGap" w:sz="4" w:space="0" w:color="auto"/>
              <w:left w:val="single" w:sz="4" w:space="0" w:color="auto"/>
              <w:bottom w:val="single" w:sz="4" w:space="0" w:color="auto"/>
              <w:right w:val="single" w:sz="4" w:space="0" w:color="auto"/>
            </w:tcBorders>
          </w:tcPr>
          <w:p w14:paraId="58E8F484" w14:textId="77777777" w:rsidR="00FB6957" w:rsidRPr="005F43F0" w:rsidRDefault="00FB6957" w:rsidP="00691BA8">
            <w:pPr>
              <w:spacing w:after="0" w:line="240" w:lineRule="auto"/>
              <w:rPr>
                <w:rFonts w:ascii="Arial" w:eastAsia="Times" w:hAnsi="Arial" w:cs="Times New Roman"/>
                <w:sz w:val="20"/>
                <w:szCs w:val="20"/>
              </w:rPr>
            </w:pPr>
          </w:p>
        </w:tc>
      </w:tr>
    </w:tbl>
    <w:p w14:paraId="10399849" w14:textId="77777777" w:rsidR="00FB6957" w:rsidRDefault="00FB6957" w:rsidP="00EA0E95">
      <w:pPr>
        <w:pStyle w:val="Header"/>
        <w:outlineLvl w:val="0"/>
        <w:rPr>
          <w:rFonts w:ascii="Arial" w:hAnsi="Arial" w:cs="Arial"/>
          <w:b/>
          <w:sz w:val="28"/>
          <w:szCs w:val="24"/>
        </w:rPr>
      </w:pPr>
    </w:p>
    <w:sectPr w:rsidR="00FB6957" w:rsidSect="00EA0E95">
      <w:headerReference w:type="default" r:id="rId7"/>
      <w:footerReference w:type="default" r:id="rId8"/>
      <w:headerReference w:type="first" r:id="rId9"/>
      <w:footerReference w:type="first" r:id="rId10"/>
      <w:pgSz w:w="15840" w:h="12240" w:orient="landscape"/>
      <w:pgMar w:top="432" w:right="576" w:bottom="432"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F741" w14:textId="77777777" w:rsidR="00311FD5" w:rsidRDefault="00311FD5" w:rsidP="003A6474">
      <w:pPr>
        <w:spacing w:after="0" w:line="240" w:lineRule="auto"/>
      </w:pPr>
      <w:r>
        <w:separator/>
      </w:r>
    </w:p>
  </w:endnote>
  <w:endnote w:type="continuationSeparator" w:id="0">
    <w:p w14:paraId="0C8EE817" w14:textId="77777777" w:rsidR="00311FD5" w:rsidRDefault="00311FD5" w:rsidP="003A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8ADA" w14:textId="593633B7" w:rsidR="00F36CE8" w:rsidRPr="00F36CE8" w:rsidRDefault="00F36CE8" w:rsidP="00F36CE8">
    <w:pPr>
      <w:pStyle w:val="Footer"/>
      <w:rPr>
        <w:sz w:val="18"/>
        <w:szCs w:val="18"/>
      </w:rPr>
    </w:pPr>
    <w:r w:rsidRPr="006F2EC7">
      <w:rPr>
        <w:b/>
        <w:sz w:val="18"/>
        <w:szCs w:val="18"/>
      </w:rPr>
      <w:t>SEL definition</w:t>
    </w:r>
    <w:r w:rsidRPr="00F36CE8">
      <w:rPr>
        <w:sz w:val="18"/>
        <w:szCs w:val="18"/>
      </w:rPr>
      <w:t xml:space="preserve">: </w:t>
    </w:r>
    <w:r w:rsidR="006F2EC7">
      <w:rPr>
        <w:sz w:val="18"/>
        <w:szCs w:val="18"/>
      </w:rPr>
      <w:t xml:space="preserve">social and emotional learning is </w:t>
    </w:r>
    <w:r w:rsidRPr="00F36CE8">
      <w:rPr>
        <w:sz w:val="18"/>
        <w:szCs w:val="18"/>
      </w:rPr>
      <w:t xml:space="preserve">a process through which children and adults learn to recognize and manage emotions, demonstrate care and concern for others, develop positive relationships, make good decisions, and behave ethically, respectfully, and responsibly. </w:t>
    </w:r>
  </w:p>
  <w:p w14:paraId="5199C75B" w14:textId="0F36AD7B" w:rsidR="00C635C5" w:rsidRPr="00F36CE8" w:rsidRDefault="00F36CE8">
    <w:pPr>
      <w:pStyle w:val="Footer"/>
      <w:rPr>
        <w:sz w:val="18"/>
        <w:szCs w:val="18"/>
      </w:rPr>
    </w:pPr>
    <w:r w:rsidRPr="006F2EC7">
      <w:rPr>
        <w:b/>
        <w:sz w:val="18"/>
        <w:szCs w:val="18"/>
      </w:rPr>
      <w:t>SEL core competencies</w:t>
    </w:r>
    <w:r w:rsidRPr="00F36CE8">
      <w:rPr>
        <w:sz w:val="18"/>
        <w:szCs w:val="18"/>
      </w:rPr>
      <w:t>: self-awareness, self-management, social awareness, relationship skills, responsible decision making.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0564" w14:textId="600AE75D" w:rsidR="00D7642B" w:rsidRPr="00F36CE8" w:rsidRDefault="00D7642B">
    <w:pPr>
      <w:pStyle w:val="Footer"/>
      <w:rPr>
        <w:sz w:val="20"/>
        <w:szCs w:val="20"/>
      </w:rPr>
    </w:pPr>
    <w:r w:rsidRPr="00F36CE8">
      <w:rPr>
        <w:sz w:val="20"/>
        <w:szCs w:val="20"/>
      </w:rPr>
      <w:t>SEL definition:</w:t>
    </w:r>
    <w:r w:rsidR="00C635C5" w:rsidRPr="00F36CE8">
      <w:rPr>
        <w:sz w:val="20"/>
        <w:szCs w:val="20"/>
      </w:rPr>
      <w:t xml:space="preserve"> a process through which children and adults learn to recognize and manage emotions, demonstrate care and concern for others, develop positive relationships, make good decisions, and behave ethically, respectfully, and responsibly</w:t>
    </w:r>
    <w:r w:rsidR="00F36CE8" w:rsidRPr="00F36CE8">
      <w:rPr>
        <w:sz w:val="20"/>
        <w:szCs w:val="20"/>
      </w:rPr>
      <w:t xml:space="preserve">. </w:t>
    </w:r>
  </w:p>
  <w:p w14:paraId="45155FD9" w14:textId="421DD35F" w:rsidR="00F36CE8" w:rsidRPr="00F36CE8" w:rsidRDefault="00F36CE8">
    <w:pPr>
      <w:pStyle w:val="Footer"/>
      <w:rPr>
        <w:sz w:val="20"/>
        <w:szCs w:val="20"/>
      </w:rPr>
    </w:pPr>
    <w:r w:rsidRPr="00F36CE8">
      <w:rPr>
        <w:sz w:val="20"/>
        <w:szCs w:val="20"/>
      </w:rPr>
      <w:t>SEL core competencies: self-awareness, self-management, social awareness, relationship skills, responsible decision making.</w:t>
    </w:r>
  </w:p>
  <w:p w14:paraId="02930509" w14:textId="77777777" w:rsidR="009924D3" w:rsidRDefault="00992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FAA8" w14:textId="77777777" w:rsidR="00311FD5" w:rsidRDefault="00311FD5" w:rsidP="003A6474">
      <w:pPr>
        <w:spacing w:after="0" w:line="240" w:lineRule="auto"/>
      </w:pPr>
      <w:r>
        <w:separator/>
      </w:r>
    </w:p>
  </w:footnote>
  <w:footnote w:type="continuationSeparator" w:id="0">
    <w:p w14:paraId="22B73008" w14:textId="77777777" w:rsidR="00311FD5" w:rsidRDefault="00311FD5" w:rsidP="003A6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83F3" w14:textId="2F023314" w:rsidR="003A6474" w:rsidRPr="00EA0E95" w:rsidRDefault="00EA0E95" w:rsidP="00EA0E95">
    <w:pPr>
      <w:pStyle w:val="Header"/>
      <w:outlineLvl w:val="0"/>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Revised </w:t>
    </w:r>
    <w:r w:rsidR="00FB6957">
      <w:rPr>
        <w:rFonts w:ascii="Arial" w:hAnsi="Arial" w:cs="Arial"/>
        <w:color w:val="A6A6A6" w:themeColor="background1" w:themeShade="A6"/>
        <w:sz w:val="16"/>
        <w:szCs w:val="16"/>
      </w:rPr>
      <w:t>9/14</w:t>
    </w:r>
    <w:r>
      <w:rPr>
        <w:rFonts w:ascii="Arial" w:hAnsi="Arial" w:cs="Arial"/>
        <w:color w:val="A6A6A6" w:themeColor="background1" w:themeShade="A6"/>
        <w:sz w:val="16"/>
        <w:szCs w:val="16"/>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2E3D" w14:textId="6423DCBA" w:rsidR="00720695" w:rsidRPr="00416F3A" w:rsidRDefault="00EA0E95" w:rsidP="00EA0E95">
    <w:pPr>
      <w:pStyle w:val="Header"/>
      <w:outlineLvl w:val="0"/>
      <w:rPr>
        <w:rFonts w:ascii="Arial" w:hAnsi="Arial" w:cs="Arial"/>
        <w:color w:val="A6A6A6" w:themeColor="background1" w:themeShade="A6"/>
        <w:sz w:val="16"/>
        <w:szCs w:val="16"/>
      </w:rPr>
    </w:pPr>
    <w:r>
      <w:rPr>
        <w:rFonts w:ascii="Arial" w:hAnsi="Arial" w:cs="Arial"/>
        <w:color w:val="A6A6A6" w:themeColor="background1" w:themeShade="A6"/>
        <w:sz w:val="16"/>
        <w:szCs w:val="16"/>
      </w:rPr>
      <w:t>R</w:t>
    </w:r>
    <w:r w:rsidR="002A4A25">
      <w:rPr>
        <w:rFonts w:ascii="Arial" w:hAnsi="Arial" w:cs="Arial"/>
        <w:color w:val="A6A6A6" w:themeColor="background1" w:themeShade="A6"/>
        <w:sz w:val="16"/>
        <w:szCs w:val="16"/>
      </w:rPr>
      <w:t>evised 9/14/17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6EBF"/>
    <w:multiLevelType w:val="hybridMultilevel"/>
    <w:tmpl w:val="35D212AC"/>
    <w:lvl w:ilvl="0" w:tplc="CFDEF07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0172"/>
    <w:multiLevelType w:val="hybridMultilevel"/>
    <w:tmpl w:val="291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45E8B"/>
    <w:multiLevelType w:val="hybridMultilevel"/>
    <w:tmpl w:val="68FC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C86762"/>
    <w:multiLevelType w:val="hybridMultilevel"/>
    <w:tmpl w:val="C3123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F15973"/>
    <w:multiLevelType w:val="hybridMultilevel"/>
    <w:tmpl w:val="B5FE8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294EBC"/>
    <w:multiLevelType w:val="hybridMultilevel"/>
    <w:tmpl w:val="8890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45EF3"/>
    <w:multiLevelType w:val="hybridMultilevel"/>
    <w:tmpl w:val="CD442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E5"/>
    <w:rsid w:val="00007CA2"/>
    <w:rsid w:val="000213BB"/>
    <w:rsid w:val="000249C2"/>
    <w:rsid w:val="0002540F"/>
    <w:rsid w:val="00027BA6"/>
    <w:rsid w:val="000504D5"/>
    <w:rsid w:val="00063DDD"/>
    <w:rsid w:val="00067F5C"/>
    <w:rsid w:val="00070B31"/>
    <w:rsid w:val="000748C3"/>
    <w:rsid w:val="00080FD9"/>
    <w:rsid w:val="0008400A"/>
    <w:rsid w:val="0009319D"/>
    <w:rsid w:val="000A301D"/>
    <w:rsid w:val="000A5738"/>
    <w:rsid w:val="000B4355"/>
    <w:rsid w:val="000B6727"/>
    <w:rsid w:val="000C40FE"/>
    <w:rsid w:val="000C6B65"/>
    <w:rsid w:val="000E056B"/>
    <w:rsid w:val="000E3039"/>
    <w:rsid w:val="000E5857"/>
    <w:rsid w:val="00166325"/>
    <w:rsid w:val="00167BF7"/>
    <w:rsid w:val="001864F3"/>
    <w:rsid w:val="00187CFF"/>
    <w:rsid w:val="00190288"/>
    <w:rsid w:val="001A5A57"/>
    <w:rsid w:val="001B0363"/>
    <w:rsid w:val="001C4AD3"/>
    <w:rsid w:val="001C6E6D"/>
    <w:rsid w:val="001D519D"/>
    <w:rsid w:val="001E1C44"/>
    <w:rsid w:val="001E2D93"/>
    <w:rsid w:val="001E41A8"/>
    <w:rsid w:val="001F36F5"/>
    <w:rsid w:val="001F4C32"/>
    <w:rsid w:val="001F55ED"/>
    <w:rsid w:val="00203FAA"/>
    <w:rsid w:val="00207EB4"/>
    <w:rsid w:val="00212BB6"/>
    <w:rsid w:val="0022533A"/>
    <w:rsid w:val="00225C44"/>
    <w:rsid w:val="00225FE5"/>
    <w:rsid w:val="0022778C"/>
    <w:rsid w:val="00227A52"/>
    <w:rsid w:val="00230B1B"/>
    <w:rsid w:val="002343A2"/>
    <w:rsid w:val="0023466B"/>
    <w:rsid w:val="00244B60"/>
    <w:rsid w:val="00252357"/>
    <w:rsid w:val="0027299A"/>
    <w:rsid w:val="002734DB"/>
    <w:rsid w:val="002810BA"/>
    <w:rsid w:val="00290396"/>
    <w:rsid w:val="00296D56"/>
    <w:rsid w:val="002A4A25"/>
    <w:rsid w:val="002C2F5A"/>
    <w:rsid w:val="002C7D7D"/>
    <w:rsid w:val="002F3AB9"/>
    <w:rsid w:val="002F3D27"/>
    <w:rsid w:val="00305304"/>
    <w:rsid w:val="00311FD5"/>
    <w:rsid w:val="00324B96"/>
    <w:rsid w:val="00333024"/>
    <w:rsid w:val="00340E8E"/>
    <w:rsid w:val="0034600C"/>
    <w:rsid w:val="00357656"/>
    <w:rsid w:val="003657C0"/>
    <w:rsid w:val="00374CA3"/>
    <w:rsid w:val="00391710"/>
    <w:rsid w:val="00394B5E"/>
    <w:rsid w:val="003A0CA2"/>
    <w:rsid w:val="003A34D5"/>
    <w:rsid w:val="003A4AC1"/>
    <w:rsid w:val="003A6474"/>
    <w:rsid w:val="003B7031"/>
    <w:rsid w:val="003B7B2E"/>
    <w:rsid w:val="003C7DD1"/>
    <w:rsid w:val="003E3E76"/>
    <w:rsid w:val="003E7A75"/>
    <w:rsid w:val="0040132A"/>
    <w:rsid w:val="00406537"/>
    <w:rsid w:val="00416F3A"/>
    <w:rsid w:val="00420899"/>
    <w:rsid w:val="00440B0B"/>
    <w:rsid w:val="004425E5"/>
    <w:rsid w:val="00452AC7"/>
    <w:rsid w:val="00453C86"/>
    <w:rsid w:val="0046068B"/>
    <w:rsid w:val="004746F9"/>
    <w:rsid w:val="00477D49"/>
    <w:rsid w:val="004A52E7"/>
    <w:rsid w:val="004C11DD"/>
    <w:rsid w:val="004C79BE"/>
    <w:rsid w:val="004D41F3"/>
    <w:rsid w:val="004D7C67"/>
    <w:rsid w:val="004E0F03"/>
    <w:rsid w:val="004E334D"/>
    <w:rsid w:val="004F0CCA"/>
    <w:rsid w:val="004F44A4"/>
    <w:rsid w:val="00500FE4"/>
    <w:rsid w:val="0051612B"/>
    <w:rsid w:val="005318F5"/>
    <w:rsid w:val="00540CD9"/>
    <w:rsid w:val="00542AA3"/>
    <w:rsid w:val="00546542"/>
    <w:rsid w:val="00555B1B"/>
    <w:rsid w:val="00556E4B"/>
    <w:rsid w:val="00563626"/>
    <w:rsid w:val="0058542B"/>
    <w:rsid w:val="005956AD"/>
    <w:rsid w:val="005B2001"/>
    <w:rsid w:val="005B3F9D"/>
    <w:rsid w:val="005B436E"/>
    <w:rsid w:val="005F10BD"/>
    <w:rsid w:val="005F3BE2"/>
    <w:rsid w:val="005F43F0"/>
    <w:rsid w:val="006037E9"/>
    <w:rsid w:val="0060460B"/>
    <w:rsid w:val="006241D5"/>
    <w:rsid w:val="006300A8"/>
    <w:rsid w:val="00661AFB"/>
    <w:rsid w:val="00663777"/>
    <w:rsid w:val="00663E64"/>
    <w:rsid w:val="00665C13"/>
    <w:rsid w:val="00681E37"/>
    <w:rsid w:val="006874D3"/>
    <w:rsid w:val="006A411C"/>
    <w:rsid w:val="006A423A"/>
    <w:rsid w:val="006D3F70"/>
    <w:rsid w:val="006E1DD5"/>
    <w:rsid w:val="006E78C7"/>
    <w:rsid w:val="006F0A3C"/>
    <w:rsid w:val="006F2EC7"/>
    <w:rsid w:val="00715AAA"/>
    <w:rsid w:val="00720695"/>
    <w:rsid w:val="00722E1E"/>
    <w:rsid w:val="00723547"/>
    <w:rsid w:val="007249DB"/>
    <w:rsid w:val="007338EB"/>
    <w:rsid w:val="00742437"/>
    <w:rsid w:val="00745C89"/>
    <w:rsid w:val="00746BAD"/>
    <w:rsid w:val="00754803"/>
    <w:rsid w:val="00761334"/>
    <w:rsid w:val="007903AF"/>
    <w:rsid w:val="007B0120"/>
    <w:rsid w:val="007B2597"/>
    <w:rsid w:val="007B4904"/>
    <w:rsid w:val="007B4E77"/>
    <w:rsid w:val="007F4371"/>
    <w:rsid w:val="00802698"/>
    <w:rsid w:val="00804BBB"/>
    <w:rsid w:val="00806099"/>
    <w:rsid w:val="00813155"/>
    <w:rsid w:val="00831D69"/>
    <w:rsid w:val="00861571"/>
    <w:rsid w:val="0086366D"/>
    <w:rsid w:val="00873230"/>
    <w:rsid w:val="00873FEC"/>
    <w:rsid w:val="00895176"/>
    <w:rsid w:val="008977AE"/>
    <w:rsid w:val="008A215D"/>
    <w:rsid w:val="008A7EA0"/>
    <w:rsid w:val="008B622F"/>
    <w:rsid w:val="008F2EEC"/>
    <w:rsid w:val="00920F20"/>
    <w:rsid w:val="00925F51"/>
    <w:rsid w:val="00936913"/>
    <w:rsid w:val="00936AB1"/>
    <w:rsid w:val="0094429D"/>
    <w:rsid w:val="009474E7"/>
    <w:rsid w:val="00965443"/>
    <w:rsid w:val="00966137"/>
    <w:rsid w:val="00967499"/>
    <w:rsid w:val="00967629"/>
    <w:rsid w:val="00977B4D"/>
    <w:rsid w:val="0098551C"/>
    <w:rsid w:val="00987863"/>
    <w:rsid w:val="009924D3"/>
    <w:rsid w:val="009A3607"/>
    <w:rsid w:val="009A3D6C"/>
    <w:rsid w:val="009A4198"/>
    <w:rsid w:val="009C187B"/>
    <w:rsid w:val="009C60E7"/>
    <w:rsid w:val="009D4843"/>
    <w:rsid w:val="009E5945"/>
    <w:rsid w:val="00A04DF5"/>
    <w:rsid w:val="00A356BC"/>
    <w:rsid w:val="00A408A7"/>
    <w:rsid w:val="00A44F7C"/>
    <w:rsid w:val="00A65609"/>
    <w:rsid w:val="00A71685"/>
    <w:rsid w:val="00A73741"/>
    <w:rsid w:val="00A82A2C"/>
    <w:rsid w:val="00A91979"/>
    <w:rsid w:val="00A95ABF"/>
    <w:rsid w:val="00AA0F4B"/>
    <w:rsid w:val="00AA3ECC"/>
    <w:rsid w:val="00AA6277"/>
    <w:rsid w:val="00AA7E5E"/>
    <w:rsid w:val="00AB1BB8"/>
    <w:rsid w:val="00AB2613"/>
    <w:rsid w:val="00AB68C9"/>
    <w:rsid w:val="00AC5D8C"/>
    <w:rsid w:val="00AE73E6"/>
    <w:rsid w:val="00AF3F82"/>
    <w:rsid w:val="00B11D74"/>
    <w:rsid w:val="00B17D12"/>
    <w:rsid w:val="00B236B3"/>
    <w:rsid w:val="00B3440E"/>
    <w:rsid w:val="00B347E5"/>
    <w:rsid w:val="00B634AB"/>
    <w:rsid w:val="00B74232"/>
    <w:rsid w:val="00B80E1E"/>
    <w:rsid w:val="00B95E1D"/>
    <w:rsid w:val="00BA0B2C"/>
    <w:rsid w:val="00BA1E11"/>
    <w:rsid w:val="00BA7252"/>
    <w:rsid w:val="00BA74CE"/>
    <w:rsid w:val="00BB3B83"/>
    <w:rsid w:val="00BB7BCA"/>
    <w:rsid w:val="00BC5056"/>
    <w:rsid w:val="00BC5E3B"/>
    <w:rsid w:val="00BD174C"/>
    <w:rsid w:val="00BE47EC"/>
    <w:rsid w:val="00BF51EC"/>
    <w:rsid w:val="00BF6C5B"/>
    <w:rsid w:val="00BF795B"/>
    <w:rsid w:val="00C0621F"/>
    <w:rsid w:val="00C24528"/>
    <w:rsid w:val="00C25D6F"/>
    <w:rsid w:val="00C3029D"/>
    <w:rsid w:val="00C30838"/>
    <w:rsid w:val="00C32027"/>
    <w:rsid w:val="00C46C85"/>
    <w:rsid w:val="00C605F8"/>
    <w:rsid w:val="00C635C5"/>
    <w:rsid w:val="00C70B8F"/>
    <w:rsid w:val="00C71778"/>
    <w:rsid w:val="00C77A3A"/>
    <w:rsid w:val="00CD50E7"/>
    <w:rsid w:val="00CF007A"/>
    <w:rsid w:val="00CF14C4"/>
    <w:rsid w:val="00D02B0F"/>
    <w:rsid w:val="00D11928"/>
    <w:rsid w:val="00D17ED5"/>
    <w:rsid w:val="00D22E09"/>
    <w:rsid w:val="00D40B5B"/>
    <w:rsid w:val="00D44AF2"/>
    <w:rsid w:val="00D63940"/>
    <w:rsid w:val="00D72B8D"/>
    <w:rsid w:val="00D7642B"/>
    <w:rsid w:val="00D93336"/>
    <w:rsid w:val="00D97641"/>
    <w:rsid w:val="00DA13EC"/>
    <w:rsid w:val="00DA7261"/>
    <w:rsid w:val="00DB41A7"/>
    <w:rsid w:val="00DC29C6"/>
    <w:rsid w:val="00DC2DB4"/>
    <w:rsid w:val="00DC6FA3"/>
    <w:rsid w:val="00DD7463"/>
    <w:rsid w:val="00DE6BAC"/>
    <w:rsid w:val="00DF7E8D"/>
    <w:rsid w:val="00E02086"/>
    <w:rsid w:val="00E26F9C"/>
    <w:rsid w:val="00E32C62"/>
    <w:rsid w:val="00E52994"/>
    <w:rsid w:val="00E663D5"/>
    <w:rsid w:val="00EA0E95"/>
    <w:rsid w:val="00EA5901"/>
    <w:rsid w:val="00EA6F94"/>
    <w:rsid w:val="00EB3571"/>
    <w:rsid w:val="00EC276B"/>
    <w:rsid w:val="00ED03B4"/>
    <w:rsid w:val="00ED3EC9"/>
    <w:rsid w:val="00EF76A2"/>
    <w:rsid w:val="00F36CE8"/>
    <w:rsid w:val="00F61C4E"/>
    <w:rsid w:val="00F628F8"/>
    <w:rsid w:val="00F6423A"/>
    <w:rsid w:val="00F80321"/>
    <w:rsid w:val="00F80B95"/>
    <w:rsid w:val="00F81993"/>
    <w:rsid w:val="00F83EF2"/>
    <w:rsid w:val="00FB1C06"/>
    <w:rsid w:val="00FB6957"/>
    <w:rsid w:val="00FD14A7"/>
    <w:rsid w:val="00FE546B"/>
    <w:rsid w:val="3259D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A376A"/>
  <w15:chartTrackingRefBased/>
  <w15:docId w15:val="{06CCE4CB-C863-4FBC-82B8-A0B8C70E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E5"/>
  </w:style>
  <w:style w:type="paragraph" w:styleId="ListParagraph">
    <w:name w:val="List Paragraph"/>
    <w:basedOn w:val="Normal"/>
    <w:uiPriority w:val="34"/>
    <w:qFormat/>
    <w:rsid w:val="00225FE5"/>
    <w:pPr>
      <w:numPr>
        <w:numId w:val="1"/>
      </w:numPr>
      <w:spacing w:after="120" w:line="240" w:lineRule="auto"/>
    </w:pPr>
    <w:rPr>
      <w:sz w:val="24"/>
      <w:szCs w:val="24"/>
    </w:rPr>
  </w:style>
  <w:style w:type="paragraph" w:styleId="Footer">
    <w:name w:val="footer"/>
    <w:basedOn w:val="Normal"/>
    <w:link w:val="FooterChar"/>
    <w:uiPriority w:val="99"/>
    <w:unhideWhenUsed/>
    <w:rsid w:val="003A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74"/>
  </w:style>
  <w:style w:type="character" w:styleId="CommentReference">
    <w:name w:val="annotation reference"/>
    <w:basedOn w:val="DefaultParagraphFont"/>
    <w:uiPriority w:val="99"/>
    <w:semiHidden/>
    <w:unhideWhenUsed/>
    <w:rsid w:val="00ED03B4"/>
    <w:rPr>
      <w:sz w:val="16"/>
      <w:szCs w:val="16"/>
    </w:rPr>
  </w:style>
  <w:style w:type="paragraph" w:styleId="CommentText">
    <w:name w:val="annotation text"/>
    <w:basedOn w:val="Normal"/>
    <w:link w:val="CommentTextChar"/>
    <w:uiPriority w:val="99"/>
    <w:semiHidden/>
    <w:unhideWhenUsed/>
    <w:rsid w:val="00ED03B4"/>
    <w:pPr>
      <w:spacing w:line="240" w:lineRule="auto"/>
    </w:pPr>
    <w:rPr>
      <w:sz w:val="20"/>
      <w:szCs w:val="20"/>
    </w:rPr>
  </w:style>
  <w:style w:type="character" w:customStyle="1" w:styleId="CommentTextChar">
    <w:name w:val="Comment Text Char"/>
    <w:basedOn w:val="DefaultParagraphFont"/>
    <w:link w:val="CommentText"/>
    <w:uiPriority w:val="99"/>
    <w:semiHidden/>
    <w:rsid w:val="00ED03B4"/>
    <w:rPr>
      <w:sz w:val="20"/>
      <w:szCs w:val="20"/>
    </w:rPr>
  </w:style>
  <w:style w:type="paragraph" w:styleId="CommentSubject">
    <w:name w:val="annotation subject"/>
    <w:basedOn w:val="CommentText"/>
    <w:next w:val="CommentText"/>
    <w:link w:val="CommentSubjectChar"/>
    <w:uiPriority w:val="99"/>
    <w:semiHidden/>
    <w:unhideWhenUsed/>
    <w:rsid w:val="00ED03B4"/>
    <w:rPr>
      <w:b/>
      <w:bCs/>
    </w:rPr>
  </w:style>
  <w:style w:type="character" w:customStyle="1" w:styleId="CommentSubjectChar">
    <w:name w:val="Comment Subject Char"/>
    <w:basedOn w:val="CommentTextChar"/>
    <w:link w:val="CommentSubject"/>
    <w:uiPriority w:val="99"/>
    <w:semiHidden/>
    <w:rsid w:val="00ED03B4"/>
    <w:rPr>
      <w:b/>
      <w:bCs/>
      <w:sz w:val="20"/>
      <w:szCs w:val="20"/>
    </w:rPr>
  </w:style>
  <w:style w:type="paragraph" w:styleId="BalloonText">
    <w:name w:val="Balloon Text"/>
    <w:basedOn w:val="Normal"/>
    <w:link w:val="BalloonTextChar"/>
    <w:uiPriority w:val="99"/>
    <w:semiHidden/>
    <w:unhideWhenUsed/>
    <w:rsid w:val="00ED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1978</Words>
  <Characters>11281</Characters>
  <Application>Microsoft Office Word</Application>
  <DocSecurity>4</DocSecurity>
  <Lines>94</Lines>
  <Paragraphs>26</Paragraphs>
  <ScaleCrop>false</ScaleCrop>
  <Company>Metro Nashville Publilc Schools</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Krista M</dc:creator>
  <cp:keywords/>
  <dc:description/>
  <cp:lastModifiedBy>MNPS-RAE</cp:lastModifiedBy>
  <cp:revision>2</cp:revision>
  <cp:lastPrinted>2015-12-11T16:10:00Z</cp:lastPrinted>
  <dcterms:created xsi:type="dcterms:W3CDTF">2017-09-14T21:02:00Z</dcterms:created>
  <dcterms:modified xsi:type="dcterms:W3CDTF">2017-09-14T21:02:00Z</dcterms:modified>
</cp:coreProperties>
</file>